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2C" w:rsidRPr="00AD1F2C" w:rsidRDefault="00AD1F2C" w:rsidP="0070428B">
      <w:pPr>
        <w:spacing w:after="0" w:line="240" w:lineRule="auto"/>
        <w:ind w:left="289" w:hanging="289"/>
        <w:rPr>
          <w:rFonts w:asciiTheme="minorHAnsi" w:hAnsiTheme="minorHAnsi" w:cstheme="minorHAnsi"/>
          <w:sz w:val="16"/>
        </w:rPr>
      </w:pPr>
      <w:r w:rsidRPr="0070428B">
        <w:rPr>
          <w:rFonts w:asciiTheme="minorHAnsi" w:eastAsia="Arial" w:hAnsiTheme="minorHAnsi" w:cstheme="minorHAnsi"/>
          <w:b/>
          <w:sz w:val="24"/>
          <w:u w:val="single"/>
        </w:rPr>
        <w:t xml:space="preserve">EFFECTIVE </w:t>
      </w:r>
      <w:r w:rsidRPr="009E5321">
        <w:rPr>
          <w:rFonts w:asciiTheme="minorHAnsi" w:eastAsia="Arial" w:hAnsiTheme="minorHAnsi" w:cstheme="minorHAnsi"/>
          <w:b/>
          <w:sz w:val="24"/>
          <w:szCs w:val="24"/>
          <w:u w:val="single"/>
        </w:rPr>
        <w:t xml:space="preserve">INSTRUCTION </w:t>
      </w:r>
      <w:r w:rsidR="0070428B" w:rsidRPr="009E5321">
        <w:rPr>
          <w:rFonts w:asciiTheme="minorHAnsi" w:eastAsia="Arial" w:hAnsiTheme="minorHAnsi" w:cstheme="minorHAnsi"/>
          <w:b/>
          <w:sz w:val="24"/>
          <w:szCs w:val="24"/>
          <w:u w:val="single"/>
        </w:rPr>
        <w:t>TEACHING MODEL</w:t>
      </w:r>
      <w:r w:rsidRPr="0070428B">
        <w:rPr>
          <w:rFonts w:asciiTheme="minorHAnsi" w:eastAsia="Arial" w:hAnsiTheme="minorHAnsi" w:cstheme="minorHAnsi"/>
          <w:b/>
          <w:sz w:val="32"/>
        </w:rPr>
        <w:t xml:space="preserve"> </w:t>
      </w:r>
      <w:r w:rsidRPr="0062091F">
        <w:rPr>
          <w:rFonts w:asciiTheme="minorHAnsi" w:eastAsia="Arial" w:hAnsiTheme="minorHAnsi" w:cstheme="minorHAnsi"/>
          <w:b/>
          <w:sz w:val="32"/>
        </w:rPr>
        <w:t xml:space="preserve">- </w:t>
      </w:r>
      <w:r w:rsidRPr="006777B0">
        <w:rPr>
          <w:rFonts w:asciiTheme="minorHAnsi" w:eastAsia="Arial" w:hAnsiTheme="minorHAnsi" w:cstheme="minorHAnsi"/>
          <w:b/>
          <w:caps/>
          <w:sz w:val="36"/>
          <w:szCs w:val="36"/>
        </w:rPr>
        <w:t>C</w:t>
      </w:r>
      <w:r w:rsidR="00567E49" w:rsidRPr="006777B0">
        <w:rPr>
          <w:rFonts w:asciiTheme="minorHAnsi" w:eastAsia="Arial" w:hAnsiTheme="minorHAnsi" w:cstheme="minorHAnsi"/>
          <w:b/>
          <w:caps/>
          <w:sz w:val="36"/>
          <w:szCs w:val="36"/>
        </w:rPr>
        <w:t>heck</w:t>
      </w:r>
      <w:r w:rsidRPr="006777B0">
        <w:rPr>
          <w:rFonts w:asciiTheme="minorHAnsi" w:eastAsia="Arial" w:hAnsiTheme="minorHAnsi" w:cstheme="minorHAnsi"/>
          <w:b/>
          <w:caps/>
          <w:sz w:val="36"/>
          <w:szCs w:val="36"/>
        </w:rPr>
        <w:t xml:space="preserve"> For Understanding</w:t>
      </w:r>
    </w:p>
    <w:p w:rsidR="00AD1F2C" w:rsidRPr="0062091F" w:rsidRDefault="00AD1F2C" w:rsidP="00B1546A">
      <w:pPr>
        <w:spacing w:before="120" w:after="0" w:line="240" w:lineRule="auto"/>
        <w:ind w:left="-6" w:hanging="11"/>
        <w:rPr>
          <w:rFonts w:asciiTheme="minorHAnsi" w:hAnsiTheme="minorHAnsi" w:cstheme="minorHAnsi"/>
          <w:sz w:val="28"/>
          <w:szCs w:val="28"/>
        </w:rPr>
      </w:pPr>
      <w:r w:rsidRPr="0062091F">
        <w:rPr>
          <w:rFonts w:asciiTheme="minorHAnsi" w:eastAsia="Arial" w:hAnsiTheme="minorHAnsi" w:cstheme="minorHAnsi"/>
          <w:b/>
          <w:sz w:val="28"/>
          <w:szCs w:val="28"/>
          <w:u w:val="single"/>
        </w:rPr>
        <w:t>FOCUS Question</w:t>
      </w:r>
      <w:r w:rsidRPr="0062091F">
        <w:rPr>
          <w:rFonts w:asciiTheme="minorHAnsi" w:eastAsia="Arial" w:hAnsiTheme="minorHAnsi" w:cstheme="minorHAnsi"/>
          <w:b/>
          <w:sz w:val="28"/>
          <w:szCs w:val="28"/>
        </w:rPr>
        <w:t xml:space="preserve"> - How well do I </w:t>
      </w:r>
      <w:r w:rsidR="009E5321">
        <w:rPr>
          <w:rFonts w:asciiTheme="minorHAnsi" w:eastAsia="Arial" w:hAnsiTheme="minorHAnsi" w:cstheme="minorHAnsi"/>
          <w:b/>
          <w:sz w:val="28"/>
          <w:szCs w:val="28"/>
        </w:rPr>
        <w:t>“check for u</w:t>
      </w:r>
      <w:r>
        <w:rPr>
          <w:rFonts w:asciiTheme="minorHAnsi" w:eastAsia="Arial" w:hAnsiTheme="minorHAnsi" w:cstheme="minorHAnsi"/>
          <w:b/>
          <w:sz w:val="28"/>
          <w:szCs w:val="28"/>
        </w:rPr>
        <w:t>nderstanding” (CFU) in my students</w:t>
      </w:r>
      <w:r w:rsidRPr="0062091F">
        <w:rPr>
          <w:rFonts w:asciiTheme="minorHAnsi" w:eastAsia="Arial" w:hAnsiTheme="minorHAnsi" w:cstheme="minorHAnsi"/>
          <w:b/>
          <w:sz w:val="28"/>
          <w:szCs w:val="28"/>
        </w:rPr>
        <w:t xml:space="preserve">? </w:t>
      </w:r>
    </w:p>
    <w:p w:rsidR="00AD1F2C" w:rsidRDefault="00AD1F2C" w:rsidP="00B1546A">
      <w:pPr>
        <w:spacing w:before="120" w:after="120" w:line="240" w:lineRule="auto"/>
        <w:ind w:left="567" w:hanging="567"/>
        <w:rPr>
          <w:rFonts w:asciiTheme="minorHAnsi" w:eastAsia="Arial" w:hAnsiTheme="minorHAnsi" w:cstheme="minorHAnsi"/>
          <w:sz w:val="24"/>
          <w:szCs w:val="24"/>
        </w:rPr>
      </w:pPr>
      <w:r w:rsidRPr="00954C0E">
        <w:rPr>
          <w:rFonts w:asciiTheme="minorHAnsi" w:eastAsia="Arial" w:hAnsiTheme="minorHAnsi" w:cstheme="minorHAnsi"/>
          <w:b/>
          <w:sz w:val="24"/>
          <w:szCs w:val="24"/>
        </w:rPr>
        <w:t xml:space="preserve">What it looks like - </w:t>
      </w:r>
      <w:r w:rsidRPr="00954C0E">
        <w:rPr>
          <w:rFonts w:asciiTheme="minorHAnsi" w:eastAsia="Arial" w:hAnsiTheme="minorHAnsi" w:cstheme="minorHAnsi"/>
          <w:sz w:val="24"/>
          <w:szCs w:val="24"/>
        </w:rPr>
        <w:t xml:space="preserve">This occurs </w:t>
      </w:r>
      <w:r>
        <w:rPr>
          <w:rFonts w:asciiTheme="minorHAnsi" w:eastAsia="Arial" w:hAnsiTheme="minorHAnsi" w:cstheme="minorHAnsi"/>
          <w:sz w:val="24"/>
          <w:szCs w:val="24"/>
        </w:rPr>
        <w:t>throughout a lesson and may be planned, but often occurs as a teacher senses important moments within a lesson and seeks feedback on student progress. Checking for understanding is a complex skill</w:t>
      </w:r>
      <w:r w:rsidR="00066D65">
        <w:rPr>
          <w:rFonts w:asciiTheme="minorHAnsi" w:eastAsia="Arial" w:hAnsiTheme="minorHAnsi" w:cstheme="minorHAnsi"/>
          <w:sz w:val="24"/>
          <w:szCs w:val="24"/>
        </w:rPr>
        <w:t>,</w:t>
      </w:r>
      <w:r>
        <w:rPr>
          <w:rFonts w:asciiTheme="minorHAnsi" w:eastAsia="Arial" w:hAnsiTheme="minorHAnsi" w:cstheme="minorHAnsi"/>
          <w:sz w:val="24"/>
          <w:szCs w:val="24"/>
        </w:rPr>
        <w:t xml:space="preserve"> and strategies will vary depending on the class and the individual students. Checking for understanding is an informal type</w:t>
      </w:r>
      <w:r w:rsidR="000E07FB">
        <w:rPr>
          <w:rFonts w:asciiTheme="minorHAnsi" w:eastAsia="Arial" w:hAnsiTheme="minorHAnsi" w:cstheme="minorHAnsi"/>
          <w:sz w:val="24"/>
          <w:szCs w:val="24"/>
        </w:rPr>
        <w:t xml:space="preserve"> of formative assessment</w:t>
      </w:r>
      <w:r>
        <w:rPr>
          <w:rFonts w:asciiTheme="minorHAnsi" w:eastAsia="Arial" w:hAnsiTheme="minorHAnsi" w:cstheme="minorHAnsi"/>
          <w:sz w:val="24"/>
          <w:szCs w:val="24"/>
        </w:rPr>
        <w:t xml:space="preserve"> and </w:t>
      </w:r>
      <w:r w:rsidR="00C476FA">
        <w:rPr>
          <w:rFonts w:asciiTheme="minorHAnsi" w:eastAsia="Arial" w:hAnsiTheme="minorHAnsi" w:cstheme="minorHAnsi"/>
          <w:sz w:val="24"/>
          <w:szCs w:val="24"/>
        </w:rPr>
        <w:t>CFU</w:t>
      </w:r>
      <w:r>
        <w:rPr>
          <w:rFonts w:asciiTheme="minorHAnsi" w:eastAsia="Arial" w:hAnsiTheme="minorHAnsi" w:cstheme="minorHAnsi"/>
          <w:sz w:val="24"/>
          <w:szCs w:val="24"/>
        </w:rPr>
        <w:t xml:space="preserve"> </w:t>
      </w:r>
      <w:r w:rsidR="00066D65">
        <w:rPr>
          <w:rFonts w:asciiTheme="minorHAnsi" w:eastAsia="Arial" w:hAnsiTheme="minorHAnsi" w:cstheme="minorHAnsi"/>
          <w:sz w:val="24"/>
          <w:szCs w:val="24"/>
        </w:rPr>
        <w:t>should be</w:t>
      </w:r>
      <w:r>
        <w:rPr>
          <w:rFonts w:asciiTheme="minorHAnsi" w:eastAsia="Arial" w:hAnsiTheme="minorHAnsi" w:cstheme="minorHAnsi"/>
          <w:sz w:val="24"/>
          <w:szCs w:val="24"/>
        </w:rPr>
        <w:t xml:space="preserve"> a</w:t>
      </w:r>
      <w:r w:rsidR="00066D65">
        <w:rPr>
          <w:rFonts w:asciiTheme="minorHAnsi" w:eastAsia="Arial" w:hAnsiTheme="minorHAnsi" w:cstheme="minorHAnsi"/>
          <w:sz w:val="24"/>
          <w:szCs w:val="24"/>
        </w:rPr>
        <w:t>n</w:t>
      </w:r>
      <w:r>
        <w:rPr>
          <w:rFonts w:asciiTheme="minorHAnsi" w:eastAsia="Arial" w:hAnsiTheme="minorHAnsi" w:cstheme="minorHAnsi"/>
          <w:sz w:val="24"/>
          <w:szCs w:val="24"/>
        </w:rPr>
        <w:t xml:space="preserve"> important part of determining lesson progress.</w:t>
      </w:r>
    </w:p>
    <w:p w:rsidR="006777B0" w:rsidRDefault="006777B0" w:rsidP="006777B0">
      <w:pPr>
        <w:spacing w:before="120" w:after="0" w:line="240" w:lineRule="auto"/>
        <w:ind w:left="567" w:hanging="567"/>
        <w:rPr>
          <w:rFonts w:asciiTheme="minorHAnsi" w:eastAsia="Arial" w:hAnsiTheme="minorHAnsi" w:cstheme="minorHAnsi"/>
          <w:sz w:val="24"/>
          <w:szCs w:val="24"/>
        </w:rPr>
      </w:pPr>
      <w:r>
        <w:rPr>
          <w:rFonts w:asciiTheme="minorHAnsi" w:eastAsia="Arial" w:hAnsiTheme="minorHAnsi" w:cstheme="minorHAnsi"/>
          <w:b/>
          <w:sz w:val="24"/>
          <w:szCs w:val="24"/>
        </w:rPr>
        <w:t>The check for understanding model</w:t>
      </w:r>
    </w:p>
    <w:tbl>
      <w:tblPr>
        <w:tblStyle w:val="TableGrid"/>
        <w:tblW w:w="10497"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1" w:type="dxa"/>
          <w:left w:w="107" w:type="dxa"/>
          <w:right w:w="115" w:type="dxa"/>
        </w:tblCellMar>
        <w:tblLook w:val="04A0" w:firstRow="1" w:lastRow="0" w:firstColumn="1" w:lastColumn="0" w:noHBand="0" w:noVBand="1"/>
      </w:tblPr>
      <w:tblGrid>
        <w:gridCol w:w="3338"/>
        <w:gridCol w:w="3183"/>
        <w:gridCol w:w="3976"/>
      </w:tblGrid>
      <w:tr w:rsidR="009236AB" w:rsidRPr="006B1314" w:rsidTr="006777B0">
        <w:trPr>
          <w:trHeight w:val="1542"/>
        </w:trPr>
        <w:tc>
          <w:tcPr>
            <w:tcW w:w="6521" w:type="dxa"/>
            <w:gridSpan w:val="2"/>
            <w:tcBorders>
              <w:bottom w:val="nil"/>
            </w:tcBorders>
          </w:tcPr>
          <w:p w:rsidR="009236AB" w:rsidRPr="006B1314" w:rsidRDefault="009236AB" w:rsidP="00BE5913">
            <w:pPr>
              <w:spacing w:line="264" w:lineRule="auto"/>
              <w:rPr>
                <w:rFonts w:asciiTheme="minorHAnsi" w:hAnsiTheme="minorHAnsi" w:cstheme="minorHAnsi"/>
                <w:sz w:val="21"/>
              </w:rPr>
            </w:pPr>
            <w:r w:rsidRPr="006B1314">
              <w:rPr>
                <w:rFonts w:asciiTheme="minorHAnsi" w:eastAsia="Arial" w:hAnsiTheme="minorHAnsi" w:cstheme="minorHAnsi"/>
                <w:b/>
                <w:sz w:val="21"/>
              </w:rPr>
              <w:t>Teacher Strategies (and Evidence)</w:t>
            </w:r>
            <w:r w:rsidRPr="006B1314">
              <w:rPr>
                <w:rFonts w:asciiTheme="minorHAnsi" w:eastAsia="Arial" w:hAnsiTheme="minorHAnsi" w:cstheme="minorHAnsi"/>
                <w:sz w:val="21"/>
              </w:rPr>
              <w:t xml:space="preserve"> </w:t>
            </w:r>
          </w:p>
          <w:p w:rsidR="009236AB" w:rsidRPr="00BE5913" w:rsidRDefault="009236AB" w:rsidP="00BE5913">
            <w:pPr>
              <w:tabs>
                <w:tab w:val="left" w:pos="726"/>
              </w:tabs>
              <w:spacing w:line="264" w:lineRule="auto"/>
              <w:rPr>
                <w:rFonts w:asciiTheme="minorHAnsi" w:hAnsiTheme="minorHAnsi" w:cstheme="minorHAnsi"/>
                <w:b/>
                <w:sz w:val="21"/>
              </w:rPr>
            </w:pPr>
            <w:r w:rsidRPr="00BE5913">
              <w:rPr>
                <w:rFonts w:asciiTheme="minorHAnsi" w:hAnsiTheme="minorHAnsi" w:cstheme="minorHAnsi"/>
                <w:b/>
                <w:sz w:val="21"/>
              </w:rPr>
              <w:t>CFU occurs</w:t>
            </w:r>
          </w:p>
          <w:p w:rsidR="009236AB" w:rsidRPr="006B1314" w:rsidRDefault="009236AB" w:rsidP="00D52507">
            <w:pPr>
              <w:numPr>
                <w:ilvl w:val="0"/>
                <w:numId w:val="1"/>
              </w:numPr>
              <w:tabs>
                <w:tab w:val="left" w:pos="726"/>
              </w:tabs>
              <w:spacing w:line="264" w:lineRule="auto"/>
              <w:ind w:left="306" w:hanging="306"/>
              <w:rPr>
                <w:rFonts w:asciiTheme="minorHAnsi" w:hAnsiTheme="minorHAnsi" w:cstheme="minorHAnsi"/>
                <w:sz w:val="21"/>
              </w:rPr>
            </w:pPr>
            <w:r w:rsidRPr="006B1314">
              <w:rPr>
                <w:rFonts w:asciiTheme="minorHAnsi" w:eastAsia="Arial" w:hAnsiTheme="minorHAnsi" w:cstheme="minorHAnsi"/>
                <w:sz w:val="21"/>
              </w:rPr>
              <w:t xml:space="preserve">Teacher </w:t>
            </w:r>
            <w:r>
              <w:rPr>
                <w:rFonts w:asciiTheme="minorHAnsi" w:eastAsia="Arial" w:hAnsiTheme="minorHAnsi" w:cstheme="minorHAnsi"/>
                <w:sz w:val="21"/>
              </w:rPr>
              <w:t>stops after instruction of content or process, and surveys students regarding progress with learning</w:t>
            </w:r>
            <w:r w:rsidRPr="006B1314">
              <w:rPr>
                <w:rFonts w:asciiTheme="minorHAnsi" w:eastAsia="Arial" w:hAnsiTheme="minorHAnsi" w:cstheme="minorHAnsi"/>
                <w:sz w:val="21"/>
              </w:rPr>
              <w:t xml:space="preserve">. </w:t>
            </w:r>
          </w:p>
          <w:p w:rsidR="009236AB" w:rsidRPr="00BE5913" w:rsidRDefault="009236AB" w:rsidP="00BE5913">
            <w:pPr>
              <w:tabs>
                <w:tab w:val="left" w:pos="304"/>
              </w:tabs>
              <w:spacing w:line="264" w:lineRule="auto"/>
              <w:rPr>
                <w:rFonts w:asciiTheme="minorHAnsi" w:hAnsiTheme="minorHAnsi" w:cstheme="minorHAnsi"/>
                <w:b/>
                <w:sz w:val="21"/>
              </w:rPr>
            </w:pPr>
            <w:r w:rsidRPr="00BE5913">
              <w:rPr>
                <w:rFonts w:asciiTheme="minorHAnsi" w:hAnsiTheme="minorHAnsi" w:cstheme="minorHAnsi"/>
                <w:b/>
                <w:sz w:val="21"/>
              </w:rPr>
              <w:t>Type of CFU</w:t>
            </w:r>
            <w:r>
              <w:rPr>
                <w:rFonts w:asciiTheme="minorHAnsi" w:hAnsiTheme="minorHAnsi" w:cstheme="minorHAnsi"/>
                <w:b/>
                <w:sz w:val="21"/>
              </w:rPr>
              <w:t xml:space="preserve"> occurring</w:t>
            </w:r>
          </w:p>
          <w:p w:rsidR="009236AB" w:rsidRPr="00D52507" w:rsidRDefault="009236AB" w:rsidP="00D52507">
            <w:pPr>
              <w:pStyle w:val="ListParagraph"/>
              <w:numPr>
                <w:ilvl w:val="0"/>
                <w:numId w:val="21"/>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Class questioning using g</w:t>
            </w:r>
            <w:r w:rsidRPr="00D52507">
              <w:rPr>
                <w:rFonts w:asciiTheme="minorHAnsi" w:hAnsiTheme="minorHAnsi" w:cstheme="minorHAnsi"/>
                <w:sz w:val="21"/>
              </w:rPr>
              <w:t>eneralised questions … any Q’s? All good?</w:t>
            </w:r>
          </w:p>
          <w:p w:rsidR="009236AB" w:rsidRPr="00D52507" w:rsidRDefault="009236AB" w:rsidP="00D52507">
            <w:pPr>
              <w:pStyle w:val="ListParagraph"/>
              <w:numPr>
                <w:ilvl w:val="0"/>
                <w:numId w:val="21"/>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Class</w:t>
            </w:r>
            <w:r w:rsidRPr="00D52507">
              <w:rPr>
                <w:rFonts w:asciiTheme="minorHAnsi" w:hAnsiTheme="minorHAnsi" w:cstheme="minorHAnsi"/>
                <w:sz w:val="21"/>
              </w:rPr>
              <w:t xml:space="preserve"> questioning requiring specific</w:t>
            </w:r>
            <w:r w:rsidRPr="009863D3">
              <w:rPr>
                <w:sz w:val="16"/>
              </w:rPr>
              <w:t xml:space="preserve"> </w:t>
            </w:r>
            <w:r w:rsidRPr="009863D3">
              <w:rPr>
                <w:sz w:val="16"/>
              </w:rPr>
              <w:sym w:font="Wingdings 2" w:char="F099"/>
            </w:r>
            <w:r>
              <w:rPr>
                <w:sz w:val="16"/>
              </w:rPr>
              <w:t xml:space="preserve"> </w:t>
            </w:r>
            <w:r w:rsidRPr="00D52507">
              <w:rPr>
                <w:rFonts w:asciiTheme="minorHAnsi" w:hAnsiTheme="minorHAnsi" w:cstheme="minorHAnsi"/>
                <w:sz w:val="21"/>
              </w:rPr>
              <w:t xml:space="preserve">knowledge  </w:t>
            </w:r>
            <w:r w:rsidRPr="009863D3">
              <w:rPr>
                <w:sz w:val="16"/>
              </w:rPr>
              <w:sym w:font="Wingdings 2" w:char="F099"/>
            </w:r>
            <w:r w:rsidRPr="00FD03C1">
              <w:rPr>
                <w:sz w:val="21"/>
              </w:rPr>
              <w:t xml:space="preserve"> understanding</w:t>
            </w:r>
          </w:p>
          <w:p w:rsidR="009236AB" w:rsidRDefault="009236AB" w:rsidP="00D52507">
            <w:pPr>
              <w:tabs>
                <w:tab w:val="left" w:pos="300"/>
              </w:tabs>
              <w:spacing w:line="264" w:lineRule="auto"/>
              <w:ind w:left="442" w:hanging="142"/>
              <w:rPr>
                <w:rFonts w:asciiTheme="minorHAnsi" w:hAnsiTheme="minorHAnsi" w:cstheme="minorHAnsi"/>
                <w:sz w:val="21"/>
              </w:rPr>
            </w:pPr>
            <w:r w:rsidRPr="009863D3">
              <w:rPr>
                <w:sz w:val="16"/>
              </w:rPr>
              <w:sym w:font="Wingdings 2" w:char="F099"/>
            </w:r>
            <w:r w:rsidRPr="00C3357A">
              <w:rPr>
                <w:rFonts w:asciiTheme="minorHAnsi" w:hAnsiTheme="minorHAnsi" w:cstheme="minorHAnsi"/>
                <w:sz w:val="21"/>
              </w:rPr>
              <w:t xml:space="preserve"> volunteers</w:t>
            </w:r>
            <w:r>
              <w:rPr>
                <w:rFonts w:asciiTheme="minorHAnsi" w:hAnsiTheme="minorHAnsi" w:cstheme="minorHAnsi"/>
                <w:sz w:val="21"/>
              </w:rPr>
              <w:t xml:space="preserve"> </w:t>
            </w:r>
            <w:r w:rsidRPr="00C3357A">
              <w:rPr>
                <w:rFonts w:asciiTheme="minorHAnsi" w:hAnsiTheme="minorHAnsi" w:cstheme="minorHAnsi"/>
                <w:sz w:val="21"/>
              </w:rPr>
              <w:t xml:space="preserve"> </w:t>
            </w:r>
            <w:r w:rsidRPr="009863D3">
              <w:rPr>
                <w:sz w:val="16"/>
              </w:rPr>
              <w:sym w:font="Wingdings 2" w:char="F099"/>
            </w:r>
            <w:r>
              <w:rPr>
                <w:rFonts w:asciiTheme="minorHAnsi" w:hAnsiTheme="minorHAnsi" w:cstheme="minorHAnsi"/>
                <w:sz w:val="21"/>
              </w:rPr>
              <w:t xml:space="preserve"> </w:t>
            </w:r>
            <w:r w:rsidR="00DB2A82">
              <w:rPr>
                <w:rFonts w:asciiTheme="minorHAnsi" w:hAnsiTheme="minorHAnsi" w:cstheme="minorHAnsi"/>
                <w:sz w:val="21"/>
              </w:rPr>
              <w:t>targeted</w:t>
            </w:r>
            <w:r w:rsidRPr="00C3357A">
              <w:rPr>
                <w:rFonts w:asciiTheme="minorHAnsi" w:hAnsiTheme="minorHAnsi" w:cstheme="minorHAnsi"/>
                <w:sz w:val="21"/>
              </w:rPr>
              <w:t xml:space="preserve"> students</w:t>
            </w:r>
            <w:r w:rsidRPr="009863D3">
              <w:rPr>
                <w:sz w:val="16"/>
              </w:rPr>
              <w:t xml:space="preserve"> </w:t>
            </w:r>
            <w:r>
              <w:rPr>
                <w:sz w:val="16"/>
              </w:rPr>
              <w:t xml:space="preserve"> </w:t>
            </w:r>
            <w:r w:rsidRPr="009863D3">
              <w:rPr>
                <w:sz w:val="16"/>
              </w:rPr>
              <w:sym w:font="Wingdings 2" w:char="F099"/>
            </w:r>
            <w:r>
              <w:rPr>
                <w:sz w:val="16"/>
              </w:rPr>
              <w:t xml:space="preserve"> </w:t>
            </w:r>
            <w:r w:rsidRPr="00BE5913">
              <w:rPr>
                <w:sz w:val="21"/>
              </w:rPr>
              <w:t>scaffolding by teacher</w:t>
            </w:r>
            <w:r w:rsidR="00C476FA">
              <w:rPr>
                <w:sz w:val="21"/>
              </w:rPr>
              <w:t>.</w:t>
            </w:r>
          </w:p>
          <w:p w:rsidR="009236AB" w:rsidRPr="00D52507" w:rsidRDefault="009236AB" w:rsidP="00D52507">
            <w:pPr>
              <w:pStyle w:val="ListParagraph"/>
              <w:numPr>
                <w:ilvl w:val="0"/>
                <w:numId w:val="23"/>
              </w:numPr>
              <w:tabs>
                <w:tab w:val="left" w:pos="300"/>
              </w:tabs>
              <w:spacing w:line="264" w:lineRule="auto"/>
              <w:ind w:left="442" w:hanging="442"/>
              <w:rPr>
                <w:rFonts w:asciiTheme="minorHAnsi" w:hAnsiTheme="minorHAnsi" w:cstheme="minorHAnsi"/>
                <w:sz w:val="28"/>
              </w:rPr>
            </w:pPr>
            <w:r w:rsidRPr="00D52507">
              <w:rPr>
                <w:rFonts w:asciiTheme="minorHAnsi" w:hAnsiTheme="minorHAnsi" w:cstheme="minorHAnsi"/>
                <w:sz w:val="21"/>
              </w:rPr>
              <w:t xml:space="preserve">Dipsticking… </w:t>
            </w:r>
            <w:r w:rsidRPr="009863D3">
              <w:rPr>
                <w:sz w:val="16"/>
              </w:rPr>
              <w:sym w:font="Wingdings 2" w:char="F099"/>
            </w:r>
            <w:r w:rsidRPr="00D52507">
              <w:rPr>
                <w:rFonts w:asciiTheme="minorHAnsi" w:hAnsiTheme="minorHAnsi" w:cstheme="minorHAnsi"/>
                <w:sz w:val="21"/>
              </w:rPr>
              <w:t xml:space="preserve"> traffic lights  </w:t>
            </w:r>
            <w:r w:rsidRPr="009863D3">
              <w:rPr>
                <w:sz w:val="16"/>
              </w:rPr>
              <w:sym w:font="Wingdings 2" w:char="F099"/>
            </w:r>
            <w:r w:rsidRPr="00D52507">
              <w:rPr>
                <w:sz w:val="16"/>
              </w:rPr>
              <w:t xml:space="preserve"> </w:t>
            </w:r>
            <w:r w:rsidRPr="00D52507">
              <w:rPr>
                <w:rFonts w:asciiTheme="minorHAnsi" w:hAnsiTheme="minorHAnsi" w:cstheme="minorHAnsi"/>
                <w:sz w:val="21"/>
              </w:rPr>
              <w:t xml:space="preserve">hand signals  </w:t>
            </w:r>
            <w:r w:rsidRPr="009863D3">
              <w:rPr>
                <w:sz w:val="16"/>
              </w:rPr>
              <w:sym w:font="Wingdings 2" w:char="F099"/>
            </w:r>
            <w:r w:rsidRPr="00D52507">
              <w:rPr>
                <w:sz w:val="16"/>
              </w:rPr>
              <w:t xml:space="preserve"> </w:t>
            </w:r>
            <w:r w:rsidRPr="00D52507">
              <w:rPr>
                <w:sz w:val="21"/>
              </w:rPr>
              <w:t>other ___________</w:t>
            </w:r>
            <w:r w:rsidR="00C476FA">
              <w:rPr>
                <w:sz w:val="21"/>
              </w:rPr>
              <w:t>.</w:t>
            </w:r>
          </w:p>
          <w:p w:rsidR="009236AB" w:rsidRPr="009236AB" w:rsidRDefault="009236AB" w:rsidP="009236AB">
            <w:pPr>
              <w:pStyle w:val="ListParagraph"/>
              <w:numPr>
                <w:ilvl w:val="0"/>
                <w:numId w:val="23"/>
              </w:numPr>
              <w:tabs>
                <w:tab w:val="left" w:pos="300"/>
              </w:tabs>
              <w:spacing w:line="264" w:lineRule="auto"/>
              <w:ind w:left="442" w:hanging="442"/>
              <w:rPr>
                <w:rFonts w:asciiTheme="minorHAnsi" w:hAnsiTheme="minorHAnsi" w:cstheme="minorHAnsi"/>
                <w:sz w:val="21"/>
              </w:rPr>
            </w:pPr>
            <w:r w:rsidRPr="00D52507">
              <w:rPr>
                <w:rFonts w:asciiTheme="minorHAnsi" w:hAnsiTheme="minorHAnsi" w:cstheme="minorHAnsi"/>
                <w:sz w:val="21"/>
              </w:rPr>
              <w:t xml:space="preserve">Quiz </w:t>
            </w:r>
            <w:r w:rsidR="00C476FA" w:rsidRPr="00D52507">
              <w:rPr>
                <w:rFonts w:asciiTheme="minorHAnsi" w:hAnsiTheme="minorHAnsi" w:cstheme="minorHAnsi"/>
                <w:sz w:val="21"/>
              </w:rPr>
              <w:t>or game</w:t>
            </w:r>
            <w:r w:rsidRPr="00D52507">
              <w:rPr>
                <w:rFonts w:asciiTheme="minorHAnsi" w:hAnsiTheme="minorHAnsi" w:cstheme="minorHAnsi"/>
                <w:sz w:val="21"/>
              </w:rPr>
              <w:t xml:space="preserve">… </w:t>
            </w:r>
            <w:r w:rsidRPr="009863D3">
              <w:rPr>
                <w:sz w:val="16"/>
              </w:rPr>
              <w:sym w:font="Wingdings 2" w:char="F099"/>
            </w:r>
            <w:r w:rsidRPr="00D52507">
              <w:rPr>
                <w:sz w:val="16"/>
              </w:rPr>
              <w:t xml:space="preserve"> </w:t>
            </w:r>
            <w:r w:rsidRPr="00D52507">
              <w:rPr>
                <w:rFonts w:asciiTheme="minorHAnsi" w:hAnsiTheme="minorHAnsi" w:cstheme="minorHAnsi"/>
                <w:sz w:val="21"/>
              </w:rPr>
              <w:t xml:space="preserve">kahoot   </w:t>
            </w:r>
            <w:r w:rsidRPr="009863D3">
              <w:rPr>
                <w:sz w:val="16"/>
              </w:rPr>
              <w:sym w:font="Wingdings 2" w:char="F099"/>
            </w:r>
            <w:r w:rsidRPr="00D52507">
              <w:rPr>
                <w:sz w:val="21"/>
              </w:rPr>
              <w:t xml:space="preserve"> Handout    </w:t>
            </w:r>
            <w:r w:rsidRPr="009863D3">
              <w:rPr>
                <w:sz w:val="16"/>
              </w:rPr>
              <w:sym w:font="Wingdings 2" w:char="F099"/>
            </w:r>
            <w:r w:rsidRPr="00D52507">
              <w:rPr>
                <w:sz w:val="21"/>
              </w:rPr>
              <w:t xml:space="preserve"> other ____________</w:t>
            </w:r>
            <w:r w:rsidR="00C476FA">
              <w:rPr>
                <w:sz w:val="21"/>
              </w:rPr>
              <w:t>.</w:t>
            </w:r>
          </w:p>
        </w:tc>
        <w:tc>
          <w:tcPr>
            <w:tcW w:w="3976" w:type="dxa"/>
            <w:vMerge w:val="restart"/>
          </w:tcPr>
          <w:p w:rsidR="009236AB" w:rsidRPr="006B1314" w:rsidRDefault="009236AB" w:rsidP="0042694A">
            <w:pPr>
              <w:spacing w:line="264" w:lineRule="auto"/>
              <w:rPr>
                <w:rFonts w:asciiTheme="minorHAnsi" w:hAnsiTheme="minorHAnsi" w:cstheme="minorHAnsi"/>
                <w:sz w:val="21"/>
              </w:rPr>
            </w:pPr>
            <w:r w:rsidRPr="006B1314">
              <w:rPr>
                <w:rFonts w:asciiTheme="minorHAnsi" w:eastAsia="Arial" w:hAnsiTheme="minorHAnsi" w:cstheme="minorHAnsi"/>
                <w:b/>
                <w:sz w:val="21"/>
              </w:rPr>
              <w:t xml:space="preserve">Student Evidence </w:t>
            </w:r>
          </w:p>
          <w:p w:rsidR="009236AB" w:rsidRPr="00BE5913" w:rsidRDefault="009236AB" w:rsidP="00BE5913">
            <w:pPr>
              <w:spacing w:line="264" w:lineRule="auto"/>
              <w:ind w:left="257"/>
              <w:rPr>
                <w:rFonts w:asciiTheme="minorHAnsi" w:hAnsiTheme="minorHAnsi" w:cstheme="minorHAnsi"/>
                <w:sz w:val="21"/>
              </w:rPr>
            </w:pPr>
          </w:p>
          <w:p w:rsidR="001E1BD3" w:rsidRPr="001E1BD3" w:rsidRDefault="001E1BD3" w:rsidP="00765BD0">
            <w:pPr>
              <w:numPr>
                <w:ilvl w:val="0"/>
                <w:numId w:val="2"/>
              </w:numPr>
              <w:spacing w:line="264" w:lineRule="auto"/>
              <w:ind w:left="255" w:hanging="255"/>
              <w:rPr>
                <w:rFonts w:asciiTheme="minorHAnsi" w:hAnsiTheme="minorHAnsi" w:cstheme="minorHAnsi"/>
                <w:sz w:val="21"/>
              </w:rPr>
            </w:pPr>
            <w:r>
              <w:rPr>
                <w:rFonts w:asciiTheme="minorHAnsi" w:eastAsia="Arial" w:hAnsiTheme="minorHAnsi" w:cstheme="minorHAnsi"/>
                <w:sz w:val="21"/>
              </w:rPr>
              <w:t>Students notice transition</w:t>
            </w:r>
            <w:r w:rsidR="00C476FA">
              <w:rPr>
                <w:rFonts w:asciiTheme="minorHAnsi" w:eastAsia="Arial" w:hAnsiTheme="minorHAnsi" w:cstheme="minorHAnsi"/>
                <w:sz w:val="21"/>
              </w:rPr>
              <w:t>.</w:t>
            </w:r>
          </w:p>
          <w:p w:rsidR="001E1BD3" w:rsidRPr="001E1BD3" w:rsidRDefault="001E1BD3" w:rsidP="00765BD0">
            <w:pPr>
              <w:numPr>
                <w:ilvl w:val="0"/>
                <w:numId w:val="2"/>
              </w:numPr>
              <w:spacing w:line="264" w:lineRule="auto"/>
              <w:ind w:left="255" w:hanging="255"/>
              <w:rPr>
                <w:rFonts w:asciiTheme="minorHAnsi" w:hAnsiTheme="minorHAnsi" w:cstheme="minorHAnsi"/>
                <w:sz w:val="21"/>
              </w:rPr>
            </w:pPr>
            <w:r>
              <w:rPr>
                <w:rFonts w:asciiTheme="minorHAnsi" w:eastAsia="Arial" w:hAnsiTheme="minorHAnsi" w:cstheme="minorHAnsi"/>
                <w:sz w:val="21"/>
              </w:rPr>
              <w:t>S</w:t>
            </w:r>
            <w:r w:rsidR="00C476FA">
              <w:rPr>
                <w:rFonts w:asciiTheme="minorHAnsi" w:eastAsia="Arial" w:hAnsiTheme="minorHAnsi" w:cstheme="minorHAnsi"/>
                <w:sz w:val="21"/>
              </w:rPr>
              <w:t>tudents s</w:t>
            </w:r>
            <w:r>
              <w:rPr>
                <w:rFonts w:asciiTheme="minorHAnsi" w:eastAsia="Arial" w:hAnsiTheme="minorHAnsi" w:cstheme="minorHAnsi"/>
                <w:sz w:val="21"/>
              </w:rPr>
              <w:t>top and transition</w:t>
            </w:r>
            <w:r w:rsidR="00C476FA">
              <w:rPr>
                <w:rFonts w:asciiTheme="minorHAnsi" w:eastAsia="Arial" w:hAnsiTheme="minorHAnsi" w:cstheme="minorHAnsi"/>
                <w:sz w:val="21"/>
              </w:rPr>
              <w:t>.</w:t>
            </w:r>
          </w:p>
          <w:p w:rsidR="0059733C" w:rsidRPr="00C476FA" w:rsidRDefault="00C476FA" w:rsidP="00C476FA">
            <w:pPr>
              <w:numPr>
                <w:ilvl w:val="0"/>
                <w:numId w:val="2"/>
              </w:numPr>
              <w:spacing w:line="264" w:lineRule="auto"/>
              <w:ind w:left="255" w:hanging="255"/>
              <w:rPr>
                <w:rFonts w:asciiTheme="minorHAnsi" w:hAnsiTheme="minorHAnsi" w:cstheme="minorHAnsi"/>
                <w:sz w:val="21"/>
              </w:rPr>
            </w:pPr>
            <w:r>
              <w:rPr>
                <w:rFonts w:asciiTheme="minorHAnsi" w:eastAsia="Arial" w:hAnsiTheme="minorHAnsi" w:cstheme="minorHAnsi"/>
                <w:sz w:val="21"/>
              </w:rPr>
              <w:t>Students appear to be actively l</w:t>
            </w:r>
            <w:r w:rsidR="001E1BD3">
              <w:rPr>
                <w:rFonts w:asciiTheme="minorHAnsi" w:eastAsia="Arial" w:hAnsiTheme="minorHAnsi" w:cstheme="minorHAnsi"/>
                <w:sz w:val="21"/>
              </w:rPr>
              <w:t>istening</w:t>
            </w:r>
            <w:r w:rsidR="009236AB">
              <w:rPr>
                <w:rFonts w:asciiTheme="minorHAnsi" w:eastAsia="Arial" w:hAnsiTheme="minorHAnsi" w:cstheme="minorHAnsi"/>
                <w:sz w:val="21"/>
              </w:rPr>
              <w:t xml:space="preserve"> and </w:t>
            </w:r>
            <w:r w:rsidR="001E1BD3">
              <w:rPr>
                <w:rFonts w:asciiTheme="minorHAnsi" w:eastAsia="Arial" w:hAnsiTheme="minorHAnsi" w:cstheme="minorHAnsi"/>
                <w:sz w:val="21"/>
              </w:rPr>
              <w:t>reflecting</w:t>
            </w:r>
            <w:r w:rsidR="009236AB">
              <w:rPr>
                <w:rFonts w:asciiTheme="minorHAnsi" w:eastAsia="Arial" w:hAnsiTheme="minorHAnsi" w:cstheme="minorHAnsi"/>
                <w:sz w:val="21"/>
              </w:rPr>
              <w:t>.</w:t>
            </w:r>
          </w:p>
          <w:p w:rsidR="009236AB" w:rsidRPr="001E1BD3" w:rsidRDefault="00C476FA" w:rsidP="00765BD0">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Students are a</w:t>
            </w:r>
            <w:r w:rsidR="009236AB" w:rsidRPr="001E1BD3">
              <w:rPr>
                <w:rFonts w:asciiTheme="minorHAnsi" w:hAnsiTheme="minorHAnsi" w:cstheme="minorHAnsi"/>
                <w:sz w:val="21"/>
              </w:rPr>
              <w:t>ttentive</w:t>
            </w:r>
            <w:r>
              <w:rPr>
                <w:rFonts w:asciiTheme="minorHAnsi" w:hAnsiTheme="minorHAnsi" w:cstheme="minorHAnsi"/>
                <w:sz w:val="21"/>
              </w:rPr>
              <w:t>.</w:t>
            </w:r>
            <w:r w:rsidR="009236AB" w:rsidRPr="001E1BD3">
              <w:rPr>
                <w:rFonts w:asciiTheme="minorHAnsi" w:hAnsiTheme="minorHAnsi" w:cstheme="minorHAnsi"/>
                <w:sz w:val="21"/>
              </w:rPr>
              <w:t xml:space="preserve">                    </w:t>
            </w:r>
          </w:p>
          <w:p w:rsidR="009236AB" w:rsidRPr="001E1BD3" w:rsidRDefault="00C476FA" w:rsidP="00765BD0">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Students appear e</w:t>
            </w:r>
            <w:r w:rsidR="009236AB" w:rsidRPr="001E1BD3">
              <w:rPr>
                <w:rFonts w:asciiTheme="minorHAnsi" w:hAnsiTheme="minorHAnsi" w:cstheme="minorHAnsi"/>
                <w:sz w:val="21"/>
              </w:rPr>
              <w:t>ngaged</w:t>
            </w:r>
            <w:r>
              <w:rPr>
                <w:rFonts w:asciiTheme="minorHAnsi" w:hAnsiTheme="minorHAnsi" w:cstheme="minorHAnsi"/>
                <w:sz w:val="21"/>
              </w:rPr>
              <w:t>.</w:t>
            </w:r>
            <w:r w:rsidR="009236AB" w:rsidRPr="001E1BD3">
              <w:rPr>
                <w:rFonts w:asciiTheme="minorHAnsi" w:hAnsiTheme="minorHAnsi" w:cstheme="minorHAnsi"/>
                <w:sz w:val="21"/>
              </w:rPr>
              <w:t xml:space="preserve"> </w:t>
            </w:r>
          </w:p>
          <w:p w:rsidR="009236AB" w:rsidRPr="001E1BD3" w:rsidRDefault="00C476FA" w:rsidP="00765BD0">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Students are spontaneously c</w:t>
            </w:r>
            <w:r w:rsidR="009236AB" w:rsidRPr="001E1BD3">
              <w:rPr>
                <w:rFonts w:asciiTheme="minorHAnsi" w:hAnsiTheme="minorHAnsi" w:cstheme="minorHAnsi"/>
                <w:sz w:val="21"/>
              </w:rPr>
              <w:t>hecking notebook</w:t>
            </w:r>
            <w:r>
              <w:rPr>
                <w:rFonts w:asciiTheme="minorHAnsi" w:hAnsiTheme="minorHAnsi" w:cstheme="minorHAnsi"/>
                <w:sz w:val="21"/>
              </w:rPr>
              <w:t>.</w:t>
            </w:r>
          </w:p>
          <w:p w:rsidR="009236AB" w:rsidRDefault="00DB2A82" w:rsidP="00765BD0">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I</w:t>
            </w:r>
            <w:r w:rsidR="009236AB" w:rsidRPr="001E1BD3">
              <w:rPr>
                <w:rFonts w:asciiTheme="minorHAnsi" w:hAnsiTheme="minorHAnsi" w:cstheme="minorHAnsi"/>
                <w:sz w:val="21"/>
              </w:rPr>
              <w:t>ndividual</w:t>
            </w:r>
            <w:r w:rsidR="00C476FA">
              <w:rPr>
                <w:rFonts w:asciiTheme="minorHAnsi" w:hAnsiTheme="minorHAnsi" w:cstheme="minorHAnsi"/>
                <w:sz w:val="21"/>
              </w:rPr>
              <w:t xml:space="preserve"> students are responding</w:t>
            </w:r>
          </w:p>
          <w:p w:rsidR="00DB2A82" w:rsidRPr="001E1BD3" w:rsidRDefault="00DB2A82" w:rsidP="00765BD0">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 xml:space="preserve">Collaboration </w:t>
            </w:r>
            <w:r w:rsidR="00C476FA">
              <w:rPr>
                <w:rFonts w:asciiTheme="minorHAnsi" w:hAnsiTheme="minorHAnsi" w:cstheme="minorHAnsi"/>
                <w:sz w:val="21"/>
              </w:rPr>
              <w:t>is used and groups are responding.</w:t>
            </w:r>
          </w:p>
          <w:p w:rsidR="009236AB" w:rsidRPr="001E1BD3" w:rsidRDefault="00C476FA" w:rsidP="00765BD0">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Students appear to respond to time pressure.</w:t>
            </w:r>
          </w:p>
          <w:p w:rsidR="00483502" w:rsidRPr="00C476FA" w:rsidRDefault="00C476FA" w:rsidP="00C476FA">
            <w:pPr>
              <w:pStyle w:val="ListParagraph"/>
              <w:numPr>
                <w:ilvl w:val="0"/>
                <w:numId w:val="28"/>
              </w:numPr>
              <w:spacing w:line="264" w:lineRule="auto"/>
              <w:ind w:left="255" w:hanging="255"/>
              <w:rPr>
                <w:rFonts w:asciiTheme="minorHAnsi" w:hAnsiTheme="minorHAnsi" w:cstheme="minorHAnsi"/>
                <w:sz w:val="21"/>
              </w:rPr>
            </w:pPr>
            <w:r>
              <w:rPr>
                <w:rFonts w:asciiTheme="minorHAnsi" w:hAnsiTheme="minorHAnsi" w:cstheme="minorHAnsi"/>
                <w:sz w:val="21"/>
              </w:rPr>
              <w:t>Students r</w:t>
            </w:r>
            <w:r w:rsidRPr="001E1BD3">
              <w:rPr>
                <w:rFonts w:asciiTheme="minorHAnsi" w:hAnsiTheme="minorHAnsi" w:cstheme="minorHAnsi"/>
                <w:sz w:val="21"/>
              </w:rPr>
              <w:t>eceive</w:t>
            </w:r>
            <w:r w:rsidR="00483502" w:rsidRPr="001E1BD3">
              <w:rPr>
                <w:rFonts w:asciiTheme="minorHAnsi" w:hAnsiTheme="minorHAnsi" w:cstheme="minorHAnsi"/>
                <w:sz w:val="21"/>
              </w:rPr>
              <w:t xml:space="preserve"> feedback and correction</w:t>
            </w:r>
            <w:r>
              <w:rPr>
                <w:rFonts w:asciiTheme="minorHAnsi" w:hAnsiTheme="minorHAnsi" w:cstheme="minorHAnsi"/>
                <w:sz w:val="21"/>
              </w:rPr>
              <w:t>.</w:t>
            </w:r>
          </w:p>
          <w:p w:rsidR="009236AB" w:rsidRPr="005908B9" w:rsidRDefault="009236AB" w:rsidP="00765BD0">
            <w:pPr>
              <w:numPr>
                <w:ilvl w:val="0"/>
                <w:numId w:val="2"/>
              </w:numPr>
              <w:spacing w:line="264" w:lineRule="auto"/>
              <w:ind w:left="255" w:hanging="255"/>
              <w:rPr>
                <w:rFonts w:asciiTheme="minorHAnsi" w:hAnsiTheme="minorHAnsi" w:cstheme="minorHAnsi"/>
                <w:sz w:val="21"/>
              </w:rPr>
            </w:pPr>
            <w:r>
              <w:rPr>
                <w:rFonts w:asciiTheme="minorHAnsi" w:eastAsia="Arial" w:hAnsiTheme="minorHAnsi" w:cstheme="minorHAnsi"/>
                <w:sz w:val="21"/>
              </w:rPr>
              <w:t>S</w:t>
            </w:r>
            <w:r w:rsidRPr="006B1314">
              <w:rPr>
                <w:rFonts w:asciiTheme="minorHAnsi" w:eastAsia="Arial" w:hAnsiTheme="minorHAnsi" w:cstheme="minorHAnsi"/>
                <w:sz w:val="21"/>
              </w:rPr>
              <w:t xml:space="preserve">tudents </w:t>
            </w:r>
            <w:r>
              <w:rPr>
                <w:rFonts w:asciiTheme="minorHAnsi" w:eastAsia="Arial" w:hAnsiTheme="minorHAnsi" w:cstheme="minorHAnsi"/>
                <w:sz w:val="21"/>
              </w:rPr>
              <w:t>appear familiar with CFU routines.</w:t>
            </w:r>
          </w:p>
          <w:p w:rsidR="009236AB" w:rsidRPr="00DF691C" w:rsidRDefault="00C476FA" w:rsidP="00C476FA">
            <w:pPr>
              <w:numPr>
                <w:ilvl w:val="0"/>
                <w:numId w:val="2"/>
              </w:numPr>
              <w:spacing w:line="264" w:lineRule="auto"/>
              <w:ind w:left="255" w:hanging="255"/>
              <w:rPr>
                <w:rFonts w:asciiTheme="minorHAnsi" w:hAnsiTheme="minorHAnsi" w:cstheme="minorHAnsi"/>
                <w:sz w:val="21"/>
              </w:rPr>
            </w:pPr>
            <w:r>
              <w:rPr>
                <w:rFonts w:asciiTheme="minorHAnsi" w:eastAsia="Arial" w:hAnsiTheme="minorHAnsi" w:cstheme="minorHAnsi"/>
                <w:sz w:val="21"/>
              </w:rPr>
              <w:t>Students are asking questions.</w:t>
            </w:r>
            <w:r w:rsidR="009236AB" w:rsidRPr="006B1314">
              <w:rPr>
                <w:rFonts w:asciiTheme="minorHAnsi" w:eastAsia="Arial" w:hAnsiTheme="minorHAnsi" w:cstheme="minorHAnsi"/>
                <w:sz w:val="21"/>
              </w:rPr>
              <w:t xml:space="preserve"> </w:t>
            </w:r>
          </w:p>
        </w:tc>
      </w:tr>
      <w:tr w:rsidR="009236AB" w:rsidRPr="006B1314" w:rsidTr="006777B0">
        <w:trPr>
          <w:trHeight w:val="967"/>
        </w:trPr>
        <w:tc>
          <w:tcPr>
            <w:tcW w:w="3338" w:type="dxa"/>
            <w:tcBorders>
              <w:top w:val="nil"/>
              <w:bottom w:val="nil"/>
              <w:right w:val="nil"/>
            </w:tcBorders>
          </w:tcPr>
          <w:p w:rsidR="009236AB" w:rsidRDefault="009236AB" w:rsidP="009236AB">
            <w:pPr>
              <w:pStyle w:val="ListParagraph"/>
              <w:numPr>
                <w:ilvl w:val="0"/>
                <w:numId w:val="23"/>
              </w:numPr>
              <w:tabs>
                <w:tab w:val="left" w:pos="300"/>
              </w:tabs>
              <w:spacing w:line="264" w:lineRule="auto"/>
              <w:ind w:left="442" w:hanging="442"/>
              <w:rPr>
                <w:rFonts w:asciiTheme="minorHAnsi" w:hAnsiTheme="minorHAnsi" w:cstheme="minorHAnsi"/>
                <w:sz w:val="21"/>
              </w:rPr>
            </w:pPr>
            <w:r w:rsidRPr="00D52507">
              <w:rPr>
                <w:rFonts w:asciiTheme="minorHAnsi" w:hAnsiTheme="minorHAnsi" w:cstheme="minorHAnsi"/>
                <w:sz w:val="21"/>
              </w:rPr>
              <w:t>The odd one out</w:t>
            </w:r>
            <w:r w:rsidR="00C476FA">
              <w:rPr>
                <w:rFonts w:asciiTheme="minorHAnsi" w:hAnsiTheme="minorHAnsi" w:cstheme="minorHAnsi"/>
                <w:sz w:val="21"/>
              </w:rPr>
              <w:t>.</w:t>
            </w:r>
          </w:p>
          <w:p w:rsidR="009236AB" w:rsidRDefault="009236AB" w:rsidP="009236AB">
            <w:pPr>
              <w:pStyle w:val="ListParagraph"/>
              <w:numPr>
                <w:ilvl w:val="0"/>
                <w:numId w:val="23"/>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The one minute paper</w:t>
            </w:r>
            <w:r w:rsidR="00C476FA">
              <w:rPr>
                <w:rFonts w:asciiTheme="minorHAnsi" w:hAnsiTheme="minorHAnsi" w:cstheme="minorHAnsi"/>
                <w:sz w:val="21"/>
              </w:rPr>
              <w:t>.</w:t>
            </w:r>
          </w:p>
          <w:p w:rsidR="009236AB" w:rsidRDefault="009236AB" w:rsidP="009236AB">
            <w:pPr>
              <w:pStyle w:val="ListParagraph"/>
              <w:numPr>
                <w:ilvl w:val="0"/>
                <w:numId w:val="23"/>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Exit ticket</w:t>
            </w:r>
            <w:r w:rsidR="00C476FA">
              <w:rPr>
                <w:rFonts w:asciiTheme="minorHAnsi" w:hAnsiTheme="minorHAnsi" w:cstheme="minorHAnsi"/>
                <w:sz w:val="21"/>
              </w:rPr>
              <w:t>.</w:t>
            </w:r>
          </w:p>
          <w:p w:rsidR="009236AB" w:rsidRDefault="009236AB" w:rsidP="009236AB">
            <w:pPr>
              <w:pStyle w:val="ListParagraph"/>
              <w:numPr>
                <w:ilvl w:val="0"/>
                <w:numId w:val="23"/>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Question box</w:t>
            </w:r>
            <w:r w:rsidR="00C476FA">
              <w:rPr>
                <w:rFonts w:asciiTheme="minorHAnsi" w:hAnsiTheme="minorHAnsi" w:cstheme="minorHAnsi"/>
                <w:sz w:val="21"/>
              </w:rPr>
              <w:t>.</w:t>
            </w:r>
          </w:p>
          <w:p w:rsidR="009236AB" w:rsidRDefault="009236AB" w:rsidP="00BE5913">
            <w:pPr>
              <w:pStyle w:val="ListParagraph"/>
              <w:numPr>
                <w:ilvl w:val="0"/>
                <w:numId w:val="23"/>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Human graph (students move)</w:t>
            </w:r>
            <w:r w:rsidR="00C476FA">
              <w:rPr>
                <w:rFonts w:asciiTheme="minorHAnsi" w:hAnsiTheme="minorHAnsi" w:cstheme="minorHAnsi"/>
                <w:sz w:val="21"/>
              </w:rPr>
              <w:t>.</w:t>
            </w:r>
          </w:p>
          <w:p w:rsidR="009E5321" w:rsidRPr="009236AB" w:rsidRDefault="009E5321" w:rsidP="00BE5913">
            <w:pPr>
              <w:pStyle w:val="ListParagraph"/>
              <w:numPr>
                <w:ilvl w:val="0"/>
                <w:numId w:val="23"/>
              </w:numPr>
              <w:tabs>
                <w:tab w:val="left" w:pos="300"/>
              </w:tabs>
              <w:spacing w:line="264" w:lineRule="auto"/>
              <w:ind w:left="442" w:hanging="442"/>
              <w:rPr>
                <w:rFonts w:asciiTheme="minorHAnsi" w:hAnsiTheme="minorHAnsi" w:cstheme="minorHAnsi"/>
                <w:sz w:val="21"/>
              </w:rPr>
            </w:pPr>
            <w:r>
              <w:rPr>
                <w:rFonts w:asciiTheme="minorHAnsi" w:hAnsiTheme="minorHAnsi" w:cstheme="minorHAnsi"/>
                <w:sz w:val="21"/>
              </w:rPr>
              <w:t xml:space="preserve">What went </w:t>
            </w:r>
            <w:r w:rsidR="00C476FA">
              <w:rPr>
                <w:rFonts w:asciiTheme="minorHAnsi" w:hAnsiTheme="minorHAnsi" w:cstheme="minorHAnsi"/>
                <w:sz w:val="21"/>
              </w:rPr>
              <w:t>wrong?</w:t>
            </w:r>
          </w:p>
        </w:tc>
        <w:tc>
          <w:tcPr>
            <w:tcW w:w="3183" w:type="dxa"/>
            <w:tcBorders>
              <w:top w:val="nil"/>
              <w:left w:val="nil"/>
              <w:bottom w:val="nil"/>
            </w:tcBorders>
          </w:tcPr>
          <w:p w:rsidR="009236AB" w:rsidRDefault="009236AB" w:rsidP="009236AB">
            <w:pPr>
              <w:pStyle w:val="ListParagraph"/>
              <w:numPr>
                <w:ilvl w:val="0"/>
                <w:numId w:val="25"/>
              </w:numPr>
              <w:spacing w:line="264" w:lineRule="auto"/>
              <w:ind w:left="248" w:hanging="284"/>
              <w:rPr>
                <w:rFonts w:asciiTheme="minorHAnsi" w:eastAsia="Arial" w:hAnsiTheme="minorHAnsi" w:cstheme="minorHAnsi"/>
                <w:sz w:val="21"/>
              </w:rPr>
            </w:pPr>
            <w:r w:rsidRPr="009236AB">
              <w:rPr>
                <w:rFonts w:asciiTheme="minorHAnsi" w:eastAsia="Arial" w:hAnsiTheme="minorHAnsi" w:cstheme="minorHAnsi"/>
                <w:sz w:val="21"/>
              </w:rPr>
              <w:t>Example/Non-example</w:t>
            </w:r>
            <w:r w:rsidR="00C476FA">
              <w:rPr>
                <w:rFonts w:asciiTheme="minorHAnsi" w:eastAsia="Arial" w:hAnsiTheme="minorHAnsi" w:cstheme="minorHAnsi"/>
                <w:sz w:val="21"/>
              </w:rPr>
              <w:t>.</w:t>
            </w:r>
          </w:p>
          <w:p w:rsidR="009236AB" w:rsidRDefault="009236AB" w:rsidP="009236AB">
            <w:pPr>
              <w:pStyle w:val="ListParagraph"/>
              <w:numPr>
                <w:ilvl w:val="0"/>
                <w:numId w:val="25"/>
              </w:numPr>
              <w:spacing w:line="264" w:lineRule="auto"/>
              <w:ind w:left="248" w:hanging="284"/>
              <w:rPr>
                <w:rFonts w:asciiTheme="minorHAnsi" w:eastAsia="Arial" w:hAnsiTheme="minorHAnsi" w:cstheme="minorHAnsi"/>
                <w:sz w:val="21"/>
              </w:rPr>
            </w:pPr>
            <w:r>
              <w:rPr>
                <w:rFonts w:asciiTheme="minorHAnsi" w:eastAsia="Arial" w:hAnsiTheme="minorHAnsi" w:cstheme="minorHAnsi"/>
                <w:sz w:val="21"/>
              </w:rPr>
              <w:t>Lesson in a tweet/headline</w:t>
            </w:r>
            <w:r w:rsidR="00C476FA">
              <w:rPr>
                <w:rFonts w:asciiTheme="minorHAnsi" w:eastAsia="Arial" w:hAnsiTheme="minorHAnsi" w:cstheme="minorHAnsi"/>
                <w:sz w:val="21"/>
              </w:rPr>
              <w:t>.</w:t>
            </w:r>
          </w:p>
          <w:p w:rsidR="009236AB" w:rsidRDefault="009236AB" w:rsidP="009236AB">
            <w:pPr>
              <w:pStyle w:val="ListParagraph"/>
              <w:numPr>
                <w:ilvl w:val="0"/>
                <w:numId w:val="25"/>
              </w:numPr>
              <w:spacing w:line="264" w:lineRule="auto"/>
              <w:ind w:left="248" w:hanging="284"/>
              <w:rPr>
                <w:rFonts w:asciiTheme="minorHAnsi" w:eastAsia="Arial" w:hAnsiTheme="minorHAnsi" w:cstheme="minorHAnsi"/>
                <w:sz w:val="21"/>
              </w:rPr>
            </w:pPr>
            <w:r>
              <w:rPr>
                <w:rFonts w:asciiTheme="minorHAnsi" w:eastAsia="Arial" w:hAnsiTheme="minorHAnsi" w:cstheme="minorHAnsi"/>
                <w:sz w:val="21"/>
              </w:rPr>
              <w:t>Mind map / Graphic organiser</w:t>
            </w:r>
            <w:r w:rsidR="00C476FA">
              <w:rPr>
                <w:rFonts w:asciiTheme="minorHAnsi" w:eastAsia="Arial" w:hAnsiTheme="minorHAnsi" w:cstheme="minorHAnsi"/>
                <w:sz w:val="21"/>
              </w:rPr>
              <w:t>.</w:t>
            </w:r>
          </w:p>
          <w:p w:rsidR="009236AB" w:rsidRDefault="009236AB" w:rsidP="009236AB">
            <w:pPr>
              <w:pStyle w:val="ListParagraph"/>
              <w:numPr>
                <w:ilvl w:val="0"/>
                <w:numId w:val="25"/>
              </w:numPr>
              <w:spacing w:line="264" w:lineRule="auto"/>
              <w:ind w:left="248" w:hanging="284"/>
              <w:rPr>
                <w:rFonts w:asciiTheme="minorHAnsi" w:eastAsia="Arial" w:hAnsiTheme="minorHAnsi" w:cstheme="minorHAnsi"/>
                <w:sz w:val="21"/>
              </w:rPr>
            </w:pPr>
            <w:r>
              <w:rPr>
                <w:rFonts w:asciiTheme="minorHAnsi" w:eastAsia="Arial" w:hAnsiTheme="minorHAnsi" w:cstheme="minorHAnsi"/>
                <w:sz w:val="21"/>
              </w:rPr>
              <w:t>Misconception check</w:t>
            </w:r>
            <w:r w:rsidR="00C476FA">
              <w:rPr>
                <w:rFonts w:asciiTheme="minorHAnsi" w:eastAsia="Arial" w:hAnsiTheme="minorHAnsi" w:cstheme="minorHAnsi"/>
                <w:sz w:val="21"/>
              </w:rPr>
              <w:t>.</w:t>
            </w:r>
          </w:p>
          <w:p w:rsidR="001E1BD3" w:rsidRDefault="001E1BD3" w:rsidP="00DB2A82">
            <w:pPr>
              <w:pStyle w:val="ListParagraph"/>
              <w:numPr>
                <w:ilvl w:val="0"/>
                <w:numId w:val="25"/>
              </w:numPr>
              <w:spacing w:line="264" w:lineRule="auto"/>
              <w:ind w:left="248" w:hanging="284"/>
              <w:rPr>
                <w:rFonts w:asciiTheme="minorHAnsi" w:eastAsia="Arial" w:hAnsiTheme="minorHAnsi" w:cstheme="minorHAnsi"/>
                <w:sz w:val="21"/>
              </w:rPr>
            </w:pPr>
            <w:r>
              <w:rPr>
                <w:rFonts w:asciiTheme="minorHAnsi" w:eastAsia="Arial" w:hAnsiTheme="minorHAnsi" w:cstheme="minorHAnsi"/>
                <w:sz w:val="21"/>
              </w:rPr>
              <w:t xml:space="preserve">My favourite </w:t>
            </w:r>
            <w:r w:rsidR="00C476FA">
              <w:rPr>
                <w:rFonts w:asciiTheme="minorHAnsi" w:eastAsia="Arial" w:hAnsiTheme="minorHAnsi" w:cstheme="minorHAnsi"/>
                <w:sz w:val="21"/>
              </w:rPr>
              <w:t>N</w:t>
            </w:r>
            <w:r>
              <w:rPr>
                <w:rFonts w:asciiTheme="minorHAnsi" w:eastAsia="Arial" w:hAnsiTheme="minorHAnsi" w:cstheme="minorHAnsi"/>
                <w:sz w:val="21"/>
              </w:rPr>
              <w:t>o</w:t>
            </w:r>
            <w:r w:rsidR="00C476FA">
              <w:rPr>
                <w:rFonts w:asciiTheme="minorHAnsi" w:eastAsia="Arial" w:hAnsiTheme="minorHAnsi" w:cstheme="minorHAnsi"/>
                <w:sz w:val="21"/>
              </w:rPr>
              <w:t>.</w:t>
            </w:r>
          </w:p>
          <w:p w:rsidR="00DB2A82" w:rsidRPr="009236AB" w:rsidRDefault="00C476FA" w:rsidP="00DB2A82">
            <w:pPr>
              <w:pStyle w:val="ListParagraph"/>
              <w:numPr>
                <w:ilvl w:val="0"/>
                <w:numId w:val="25"/>
              </w:numPr>
              <w:spacing w:line="264" w:lineRule="auto"/>
              <w:ind w:left="248" w:hanging="284"/>
              <w:rPr>
                <w:rFonts w:asciiTheme="minorHAnsi" w:eastAsia="Arial" w:hAnsiTheme="minorHAnsi" w:cstheme="minorHAnsi"/>
                <w:sz w:val="21"/>
              </w:rPr>
            </w:pPr>
            <w:r>
              <w:rPr>
                <w:rFonts w:asciiTheme="minorHAnsi" w:eastAsia="Arial" w:hAnsiTheme="minorHAnsi" w:cstheme="minorHAnsi"/>
                <w:sz w:val="21"/>
              </w:rPr>
              <w:t>Other: _________________.</w:t>
            </w:r>
          </w:p>
        </w:tc>
        <w:tc>
          <w:tcPr>
            <w:tcW w:w="3976" w:type="dxa"/>
            <w:vMerge/>
          </w:tcPr>
          <w:p w:rsidR="009236AB" w:rsidRPr="006B1314" w:rsidRDefault="009236AB" w:rsidP="0042694A">
            <w:pPr>
              <w:spacing w:line="264" w:lineRule="auto"/>
              <w:rPr>
                <w:rFonts w:asciiTheme="minorHAnsi" w:eastAsia="Arial" w:hAnsiTheme="minorHAnsi" w:cstheme="minorHAnsi"/>
                <w:b/>
                <w:sz w:val="21"/>
              </w:rPr>
            </w:pPr>
          </w:p>
        </w:tc>
      </w:tr>
      <w:tr w:rsidR="009236AB" w:rsidRPr="006B1314" w:rsidTr="006777B0">
        <w:trPr>
          <w:trHeight w:val="1540"/>
        </w:trPr>
        <w:tc>
          <w:tcPr>
            <w:tcW w:w="6521" w:type="dxa"/>
            <w:gridSpan w:val="2"/>
            <w:tcBorders>
              <w:top w:val="nil"/>
            </w:tcBorders>
          </w:tcPr>
          <w:p w:rsidR="009236AB" w:rsidRPr="005908B9" w:rsidRDefault="009236AB" w:rsidP="009236AB">
            <w:pPr>
              <w:tabs>
                <w:tab w:val="left" w:pos="304"/>
              </w:tabs>
              <w:spacing w:line="264" w:lineRule="auto"/>
              <w:rPr>
                <w:rFonts w:asciiTheme="minorHAnsi" w:hAnsiTheme="minorHAnsi" w:cstheme="minorHAnsi"/>
                <w:b/>
                <w:sz w:val="21"/>
              </w:rPr>
            </w:pPr>
            <w:r w:rsidRPr="005908B9">
              <w:rPr>
                <w:rFonts w:asciiTheme="minorHAnsi" w:hAnsiTheme="minorHAnsi" w:cstheme="minorHAnsi"/>
                <w:b/>
                <w:sz w:val="21"/>
              </w:rPr>
              <w:t>CFU Routines</w:t>
            </w:r>
          </w:p>
          <w:p w:rsidR="009236AB" w:rsidRPr="004D2242" w:rsidRDefault="009236AB" w:rsidP="009236AB">
            <w:pPr>
              <w:numPr>
                <w:ilvl w:val="0"/>
                <w:numId w:val="1"/>
              </w:numPr>
              <w:tabs>
                <w:tab w:val="left" w:pos="304"/>
              </w:tabs>
              <w:spacing w:line="264" w:lineRule="auto"/>
              <w:ind w:left="304" w:hanging="304"/>
              <w:rPr>
                <w:rFonts w:asciiTheme="minorHAnsi" w:hAnsiTheme="minorHAnsi" w:cstheme="minorHAnsi"/>
                <w:sz w:val="21"/>
              </w:rPr>
            </w:pPr>
            <w:r>
              <w:rPr>
                <w:rFonts w:asciiTheme="minorHAnsi" w:eastAsia="Arial" w:hAnsiTheme="minorHAnsi" w:cstheme="minorHAnsi"/>
                <w:sz w:val="21"/>
              </w:rPr>
              <w:t xml:space="preserve">Teacher uses CFU strategies several times in the lesson. </w:t>
            </w:r>
          </w:p>
          <w:p w:rsidR="00420CE5" w:rsidRDefault="009236AB" w:rsidP="00BE5913">
            <w:pPr>
              <w:numPr>
                <w:ilvl w:val="0"/>
                <w:numId w:val="1"/>
              </w:numPr>
              <w:tabs>
                <w:tab w:val="left" w:pos="304"/>
              </w:tabs>
              <w:spacing w:line="264" w:lineRule="auto"/>
              <w:ind w:left="304" w:hanging="304"/>
              <w:rPr>
                <w:rFonts w:asciiTheme="minorHAnsi" w:hAnsiTheme="minorHAnsi" w:cstheme="minorHAnsi"/>
                <w:sz w:val="21"/>
              </w:rPr>
            </w:pPr>
            <w:r>
              <w:rPr>
                <w:rFonts w:asciiTheme="minorHAnsi" w:eastAsia="Arial" w:hAnsiTheme="minorHAnsi" w:cstheme="minorHAnsi"/>
                <w:sz w:val="21"/>
              </w:rPr>
              <w:t>Teacher uses a variety of CFU techniques at different times.</w:t>
            </w:r>
          </w:p>
          <w:p w:rsidR="009236AB" w:rsidRPr="00420CE5" w:rsidRDefault="009236AB" w:rsidP="00BE5913">
            <w:pPr>
              <w:numPr>
                <w:ilvl w:val="0"/>
                <w:numId w:val="1"/>
              </w:numPr>
              <w:tabs>
                <w:tab w:val="left" w:pos="304"/>
              </w:tabs>
              <w:spacing w:line="264" w:lineRule="auto"/>
              <w:ind w:left="304" w:hanging="304"/>
              <w:rPr>
                <w:rFonts w:asciiTheme="minorHAnsi" w:hAnsiTheme="minorHAnsi" w:cstheme="minorHAnsi"/>
                <w:sz w:val="21"/>
              </w:rPr>
            </w:pPr>
            <w:r w:rsidRPr="00420CE5">
              <w:rPr>
                <w:rFonts w:asciiTheme="minorHAnsi" w:eastAsia="Arial" w:hAnsiTheme="minorHAnsi" w:cstheme="minorHAnsi"/>
                <w:sz w:val="21"/>
              </w:rPr>
              <w:t>Teacher actively listens to feedback and appears to consider implications for progress of lesson.</w:t>
            </w:r>
          </w:p>
        </w:tc>
        <w:tc>
          <w:tcPr>
            <w:tcW w:w="3976" w:type="dxa"/>
            <w:vMerge/>
          </w:tcPr>
          <w:p w:rsidR="009236AB" w:rsidRPr="006B1314" w:rsidRDefault="009236AB" w:rsidP="0042694A">
            <w:pPr>
              <w:spacing w:line="264" w:lineRule="auto"/>
              <w:rPr>
                <w:rFonts w:asciiTheme="minorHAnsi" w:eastAsia="Arial" w:hAnsiTheme="minorHAnsi" w:cstheme="minorHAnsi"/>
                <w:b/>
                <w:sz w:val="21"/>
              </w:rPr>
            </w:pPr>
          </w:p>
        </w:tc>
      </w:tr>
    </w:tbl>
    <w:p w:rsidR="00AD1F2C" w:rsidRPr="003E0FF3" w:rsidRDefault="00AD1F2C" w:rsidP="00AD1F2C">
      <w:pPr>
        <w:spacing w:before="240" w:after="0" w:line="240" w:lineRule="auto"/>
        <w:ind w:left="260" w:hanging="11"/>
        <w:rPr>
          <w:rFonts w:asciiTheme="minorHAnsi" w:hAnsiTheme="minorHAnsi" w:cstheme="minorHAnsi"/>
          <w:sz w:val="40"/>
        </w:rPr>
      </w:pPr>
      <w:r w:rsidRPr="003E0FF3">
        <w:rPr>
          <w:rFonts w:asciiTheme="minorHAnsi" w:eastAsia="Arial" w:hAnsiTheme="minorHAnsi" w:cstheme="minorHAnsi"/>
          <w:b/>
          <w:sz w:val="28"/>
        </w:rPr>
        <w:t xml:space="preserve">Proficiency Scale </w:t>
      </w:r>
    </w:p>
    <w:tbl>
      <w:tblPr>
        <w:tblStyle w:val="TableGrid"/>
        <w:tblW w:w="10328" w:type="dxa"/>
        <w:tblInd w:w="156" w:type="dxa"/>
        <w:tblCellMar>
          <w:top w:w="3" w:type="dxa"/>
          <w:left w:w="107" w:type="dxa"/>
          <w:right w:w="63" w:type="dxa"/>
        </w:tblCellMar>
        <w:tblLook w:val="04A0" w:firstRow="1" w:lastRow="0" w:firstColumn="1" w:lastColumn="0" w:noHBand="0" w:noVBand="1"/>
      </w:tblPr>
      <w:tblGrid>
        <w:gridCol w:w="1540"/>
        <w:gridCol w:w="1750"/>
        <w:gridCol w:w="1751"/>
        <w:gridCol w:w="1750"/>
        <w:gridCol w:w="1751"/>
        <w:gridCol w:w="1786"/>
      </w:tblGrid>
      <w:tr w:rsidR="00AD1F2C" w:rsidTr="00251C36">
        <w:trPr>
          <w:trHeight w:val="332"/>
        </w:trPr>
        <w:tc>
          <w:tcPr>
            <w:tcW w:w="1540" w:type="dxa"/>
            <w:vMerge w:val="restart"/>
            <w:tcBorders>
              <w:top w:val="single" w:sz="4" w:space="0" w:color="000000"/>
              <w:left w:val="single" w:sz="4" w:space="0" w:color="000000"/>
              <w:right w:val="single" w:sz="4" w:space="0" w:color="000000"/>
            </w:tcBorders>
            <w:shd w:val="clear" w:color="auto" w:fill="BFBFBF"/>
          </w:tcPr>
          <w:p w:rsidR="00AD1F2C" w:rsidRDefault="00AD1F2C" w:rsidP="00251C36"/>
        </w:tc>
        <w:tc>
          <w:tcPr>
            <w:tcW w:w="17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1F2C" w:rsidRDefault="00AD1F2C" w:rsidP="00251C36">
            <w:pPr>
              <w:ind w:right="45"/>
              <w:jc w:val="center"/>
            </w:pPr>
            <w:r>
              <w:rPr>
                <w:rFonts w:ascii="Arial" w:eastAsia="Arial" w:hAnsi="Arial" w:cs="Arial"/>
                <w:b/>
                <w:sz w:val="16"/>
              </w:rPr>
              <w:t>Not Using</w:t>
            </w:r>
          </w:p>
        </w:tc>
        <w:tc>
          <w:tcPr>
            <w:tcW w:w="17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1F2C" w:rsidRDefault="00AD1F2C" w:rsidP="00251C36">
            <w:pPr>
              <w:ind w:right="46"/>
              <w:jc w:val="center"/>
            </w:pPr>
            <w:r>
              <w:rPr>
                <w:rFonts w:ascii="Arial" w:eastAsia="Arial" w:hAnsi="Arial" w:cs="Arial"/>
                <w:b/>
                <w:sz w:val="16"/>
              </w:rPr>
              <w:t>Beginning</w:t>
            </w:r>
          </w:p>
        </w:tc>
        <w:tc>
          <w:tcPr>
            <w:tcW w:w="17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1F2C" w:rsidRDefault="00AD1F2C" w:rsidP="00251C36">
            <w:pPr>
              <w:ind w:right="44"/>
              <w:jc w:val="center"/>
            </w:pPr>
            <w:r>
              <w:rPr>
                <w:rFonts w:ascii="Arial" w:eastAsia="Arial" w:hAnsi="Arial" w:cs="Arial"/>
                <w:b/>
                <w:sz w:val="16"/>
              </w:rPr>
              <w:t>Developing</w:t>
            </w:r>
          </w:p>
        </w:tc>
        <w:tc>
          <w:tcPr>
            <w:tcW w:w="17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1F2C" w:rsidRDefault="00AD1F2C" w:rsidP="00251C36">
            <w:pPr>
              <w:ind w:right="45"/>
              <w:jc w:val="center"/>
            </w:pPr>
            <w:r>
              <w:rPr>
                <w:rFonts w:ascii="Arial" w:eastAsia="Arial" w:hAnsi="Arial" w:cs="Arial"/>
                <w:b/>
                <w:sz w:val="16"/>
              </w:rPr>
              <w:t>Applying</w:t>
            </w:r>
          </w:p>
        </w:tc>
        <w:tc>
          <w:tcPr>
            <w:tcW w:w="178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1F2C" w:rsidRDefault="00AD1F2C" w:rsidP="00251C36">
            <w:pPr>
              <w:ind w:right="40"/>
              <w:jc w:val="center"/>
            </w:pPr>
            <w:r>
              <w:rPr>
                <w:rFonts w:ascii="Arial" w:eastAsia="Arial" w:hAnsi="Arial" w:cs="Arial"/>
                <w:b/>
                <w:sz w:val="16"/>
              </w:rPr>
              <w:t>Highly Accomplished</w:t>
            </w:r>
          </w:p>
        </w:tc>
      </w:tr>
      <w:tr w:rsidR="00AD1F2C" w:rsidTr="00251C36">
        <w:trPr>
          <w:trHeight w:val="332"/>
        </w:trPr>
        <w:tc>
          <w:tcPr>
            <w:tcW w:w="1540" w:type="dxa"/>
            <w:vMerge/>
            <w:tcBorders>
              <w:left w:val="single" w:sz="4" w:space="0" w:color="000000"/>
              <w:bottom w:val="single" w:sz="4" w:space="0" w:color="000000"/>
              <w:right w:val="single" w:sz="4" w:space="0" w:color="000000"/>
            </w:tcBorders>
            <w:shd w:val="clear" w:color="auto" w:fill="BFBFBF"/>
          </w:tcPr>
          <w:p w:rsidR="00AD1F2C" w:rsidRDefault="00AD1F2C" w:rsidP="00251C36"/>
        </w:tc>
        <w:tc>
          <w:tcPr>
            <w:tcW w:w="8788"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AD1F2C" w:rsidRDefault="00AD1F2C" w:rsidP="00251C36">
            <w:pPr>
              <w:ind w:right="40"/>
              <w:rPr>
                <w:rFonts w:ascii="Arial" w:eastAsia="Arial" w:hAnsi="Arial" w:cs="Arial"/>
                <w:b/>
                <w:sz w:val="16"/>
              </w:rPr>
            </w:pPr>
            <w:r>
              <w:rPr>
                <w:rFonts w:ascii="Arial" w:eastAsia="Arial" w:hAnsi="Arial" w:cs="Arial"/>
                <w:b/>
                <w:sz w:val="16"/>
              </w:rPr>
              <w:t xml:space="preserve">              1   ………… 1½ …….…… 2 ………… 2½ …….…… 3 ……..….3½ …….…… 4 …….… 4½ ………… 5</w:t>
            </w:r>
          </w:p>
        </w:tc>
      </w:tr>
      <w:tr w:rsidR="00AD1F2C" w:rsidTr="00251C36">
        <w:trPr>
          <w:trHeight w:val="1934"/>
        </w:trPr>
        <w:tc>
          <w:tcPr>
            <w:tcW w:w="1540" w:type="dxa"/>
            <w:tcBorders>
              <w:top w:val="single" w:sz="4" w:space="0" w:color="000000"/>
              <w:left w:val="single" w:sz="4" w:space="0" w:color="000000"/>
              <w:bottom w:val="single" w:sz="4" w:space="0" w:color="000000"/>
              <w:right w:val="single" w:sz="4" w:space="0" w:color="000000"/>
            </w:tcBorders>
            <w:vAlign w:val="center"/>
          </w:tcPr>
          <w:p w:rsidR="00AD1F2C" w:rsidRDefault="00AD1F2C" w:rsidP="00251C36">
            <w:r>
              <w:rPr>
                <w:rFonts w:ascii="Arial" w:eastAsia="Arial" w:hAnsi="Arial" w:cs="Arial"/>
                <w:b/>
                <w:sz w:val="18"/>
              </w:rPr>
              <w:t xml:space="preserve">Checking for Understanding is systematic and targets authentic information regarding student progress. </w:t>
            </w:r>
          </w:p>
        </w:tc>
        <w:tc>
          <w:tcPr>
            <w:tcW w:w="1750" w:type="dxa"/>
            <w:tcBorders>
              <w:top w:val="single" w:sz="4" w:space="0" w:color="000000"/>
              <w:left w:val="single" w:sz="4" w:space="0" w:color="000000"/>
              <w:bottom w:val="single" w:sz="4" w:space="0" w:color="000000"/>
              <w:right w:val="single" w:sz="4" w:space="0" w:color="000000"/>
            </w:tcBorders>
          </w:tcPr>
          <w:p w:rsidR="00AD1F2C" w:rsidRPr="0044505A" w:rsidRDefault="00AD1F2C" w:rsidP="0044505A">
            <w:pPr>
              <w:ind w:left="-57" w:right="43"/>
              <w:rPr>
                <w:rFonts w:asciiTheme="minorHAnsi" w:hAnsiTheme="minorHAnsi" w:cstheme="minorHAnsi"/>
                <w:sz w:val="18"/>
                <w:szCs w:val="16"/>
              </w:rPr>
            </w:pPr>
            <w:r w:rsidRPr="0044505A">
              <w:rPr>
                <w:rFonts w:asciiTheme="minorHAnsi" w:eastAsia="Arial" w:hAnsiTheme="minorHAnsi" w:cstheme="minorHAnsi"/>
                <w:sz w:val="18"/>
                <w:szCs w:val="16"/>
              </w:rPr>
              <w:t xml:space="preserve">Strategies are not particularly evident. The lesson progresses with no obvious CFU techniques used. </w:t>
            </w:r>
          </w:p>
        </w:tc>
        <w:tc>
          <w:tcPr>
            <w:tcW w:w="1751" w:type="dxa"/>
            <w:tcBorders>
              <w:top w:val="single" w:sz="4" w:space="0" w:color="000000"/>
              <w:left w:val="single" w:sz="4" w:space="0" w:color="000000"/>
              <w:bottom w:val="single" w:sz="4" w:space="0" w:color="000000"/>
              <w:right w:val="single" w:sz="4" w:space="0" w:color="000000"/>
            </w:tcBorders>
          </w:tcPr>
          <w:p w:rsidR="00D14D95" w:rsidRPr="0044505A" w:rsidRDefault="00AD1F2C" w:rsidP="0044505A">
            <w:pPr>
              <w:ind w:left="-57"/>
              <w:rPr>
                <w:rFonts w:asciiTheme="minorHAnsi" w:eastAsia="Arial" w:hAnsiTheme="minorHAnsi" w:cstheme="minorHAnsi"/>
                <w:sz w:val="18"/>
                <w:szCs w:val="16"/>
              </w:rPr>
            </w:pPr>
            <w:r w:rsidRPr="0044505A">
              <w:rPr>
                <w:rFonts w:asciiTheme="minorHAnsi" w:eastAsia="Arial" w:hAnsiTheme="minorHAnsi" w:cstheme="minorHAnsi"/>
                <w:sz w:val="18"/>
                <w:szCs w:val="16"/>
              </w:rPr>
              <w:t>Uses s</w:t>
            </w:r>
            <w:r w:rsidR="00D14D95" w:rsidRPr="0044505A">
              <w:rPr>
                <w:rFonts w:asciiTheme="minorHAnsi" w:eastAsia="Arial" w:hAnsiTheme="minorHAnsi" w:cstheme="minorHAnsi"/>
                <w:sz w:val="18"/>
                <w:szCs w:val="16"/>
              </w:rPr>
              <w:t>trategies to CFU at least once.</w:t>
            </w:r>
          </w:p>
          <w:p w:rsidR="00AD1F2C" w:rsidRPr="0044505A" w:rsidRDefault="00D14D95" w:rsidP="0044505A">
            <w:pPr>
              <w:ind w:left="-57"/>
              <w:rPr>
                <w:rFonts w:asciiTheme="minorHAnsi" w:eastAsia="Arial" w:hAnsiTheme="minorHAnsi" w:cstheme="minorHAnsi"/>
                <w:sz w:val="18"/>
                <w:szCs w:val="16"/>
              </w:rPr>
            </w:pPr>
            <w:r w:rsidRPr="0044505A">
              <w:rPr>
                <w:rFonts w:asciiTheme="minorHAnsi" w:eastAsia="Arial" w:hAnsiTheme="minorHAnsi" w:cstheme="minorHAnsi"/>
                <w:sz w:val="18"/>
                <w:szCs w:val="16"/>
              </w:rPr>
              <w:t>Q</w:t>
            </w:r>
            <w:r w:rsidR="00AD1F2C" w:rsidRPr="0044505A">
              <w:rPr>
                <w:rFonts w:asciiTheme="minorHAnsi" w:eastAsia="Arial" w:hAnsiTheme="minorHAnsi" w:cstheme="minorHAnsi"/>
                <w:sz w:val="18"/>
                <w:szCs w:val="16"/>
              </w:rPr>
              <w:t xml:space="preserve">uestioning or phrasing of CFU </w:t>
            </w:r>
            <w:r w:rsidR="00A5139D" w:rsidRPr="0044505A">
              <w:rPr>
                <w:rFonts w:asciiTheme="minorHAnsi" w:eastAsia="Arial" w:hAnsiTheme="minorHAnsi" w:cstheme="minorHAnsi"/>
                <w:sz w:val="18"/>
                <w:szCs w:val="16"/>
              </w:rPr>
              <w:t>may be</w:t>
            </w:r>
            <w:r w:rsidR="00AD1F2C" w:rsidRPr="0044505A">
              <w:rPr>
                <w:rFonts w:asciiTheme="minorHAnsi" w:eastAsia="Arial" w:hAnsiTheme="minorHAnsi" w:cstheme="minorHAnsi"/>
                <w:sz w:val="18"/>
                <w:szCs w:val="16"/>
              </w:rPr>
              <w:t xml:space="preserve"> </w:t>
            </w:r>
            <w:r w:rsidR="00A5139D" w:rsidRPr="0044505A">
              <w:rPr>
                <w:rFonts w:asciiTheme="minorHAnsi" w:eastAsia="Arial" w:hAnsiTheme="minorHAnsi" w:cstheme="minorHAnsi"/>
                <w:sz w:val="18"/>
                <w:szCs w:val="16"/>
              </w:rPr>
              <w:t>generalised and not specific.</w:t>
            </w:r>
          </w:p>
          <w:p w:rsidR="00A5139D" w:rsidRPr="0044505A" w:rsidRDefault="00A5139D" w:rsidP="0044505A">
            <w:pPr>
              <w:ind w:left="-57"/>
              <w:rPr>
                <w:rFonts w:asciiTheme="minorHAnsi" w:hAnsiTheme="minorHAnsi" w:cstheme="minorHAnsi"/>
                <w:sz w:val="18"/>
                <w:szCs w:val="16"/>
              </w:rPr>
            </w:pPr>
            <w:r w:rsidRPr="0044505A">
              <w:rPr>
                <w:rFonts w:asciiTheme="minorHAnsi" w:eastAsia="Arial" w:hAnsiTheme="minorHAnsi" w:cstheme="minorHAnsi"/>
                <w:sz w:val="18"/>
                <w:szCs w:val="16"/>
              </w:rPr>
              <w:t>Students may</w:t>
            </w:r>
            <w:bookmarkStart w:id="0" w:name="_GoBack"/>
            <w:bookmarkEnd w:id="0"/>
            <w:r w:rsidRPr="0044505A">
              <w:rPr>
                <w:rFonts w:asciiTheme="minorHAnsi" w:eastAsia="Arial" w:hAnsiTheme="minorHAnsi" w:cstheme="minorHAnsi"/>
                <w:sz w:val="18"/>
                <w:szCs w:val="16"/>
              </w:rPr>
              <w:t xml:space="preserve"> not appear engaged or attentive to CFU technique.</w:t>
            </w:r>
          </w:p>
        </w:tc>
        <w:tc>
          <w:tcPr>
            <w:tcW w:w="1750" w:type="dxa"/>
            <w:tcBorders>
              <w:top w:val="single" w:sz="4" w:space="0" w:color="000000"/>
              <w:left w:val="single" w:sz="4" w:space="0" w:color="000000"/>
              <w:bottom w:val="single" w:sz="4" w:space="0" w:color="000000"/>
              <w:right w:val="single" w:sz="4" w:space="0" w:color="000000"/>
            </w:tcBorders>
          </w:tcPr>
          <w:p w:rsidR="00A5139D" w:rsidRPr="0044505A" w:rsidRDefault="00AD1F2C" w:rsidP="0044505A">
            <w:pPr>
              <w:ind w:left="-57" w:right="15"/>
              <w:rPr>
                <w:rFonts w:asciiTheme="minorHAnsi" w:eastAsia="Arial" w:hAnsiTheme="minorHAnsi" w:cstheme="minorHAnsi"/>
                <w:sz w:val="18"/>
                <w:szCs w:val="16"/>
              </w:rPr>
            </w:pPr>
            <w:r w:rsidRPr="0044505A">
              <w:rPr>
                <w:rFonts w:asciiTheme="minorHAnsi" w:eastAsia="Arial" w:hAnsiTheme="minorHAnsi" w:cstheme="minorHAnsi"/>
                <w:sz w:val="18"/>
                <w:szCs w:val="16"/>
              </w:rPr>
              <w:t xml:space="preserve">Uses </w:t>
            </w:r>
            <w:r w:rsidR="00A5139D" w:rsidRPr="0044505A">
              <w:rPr>
                <w:rFonts w:asciiTheme="minorHAnsi" w:eastAsia="Arial" w:hAnsiTheme="minorHAnsi" w:cstheme="minorHAnsi"/>
                <w:sz w:val="18"/>
                <w:szCs w:val="16"/>
              </w:rPr>
              <w:t xml:space="preserve">effective CFU </w:t>
            </w:r>
            <w:r w:rsidRPr="0044505A">
              <w:rPr>
                <w:rFonts w:asciiTheme="minorHAnsi" w:eastAsia="Arial" w:hAnsiTheme="minorHAnsi" w:cstheme="minorHAnsi"/>
                <w:sz w:val="18"/>
                <w:szCs w:val="16"/>
              </w:rPr>
              <w:t xml:space="preserve">strategies </w:t>
            </w:r>
            <w:r w:rsidR="00A5139D" w:rsidRPr="0044505A">
              <w:rPr>
                <w:rFonts w:asciiTheme="minorHAnsi" w:eastAsia="Arial" w:hAnsiTheme="minorHAnsi" w:cstheme="minorHAnsi"/>
                <w:sz w:val="18"/>
                <w:szCs w:val="16"/>
              </w:rPr>
              <w:t>at least</w:t>
            </w:r>
            <w:r w:rsidRPr="0044505A">
              <w:rPr>
                <w:rFonts w:asciiTheme="minorHAnsi" w:eastAsia="Arial" w:hAnsiTheme="minorHAnsi" w:cstheme="minorHAnsi"/>
                <w:sz w:val="18"/>
                <w:szCs w:val="16"/>
              </w:rPr>
              <w:t xml:space="preserve"> once. </w:t>
            </w:r>
          </w:p>
          <w:p w:rsidR="0088600B" w:rsidRPr="0044505A" w:rsidRDefault="0088600B" w:rsidP="0044505A">
            <w:pPr>
              <w:ind w:left="-57" w:right="15"/>
              <w:rPr>
                <w:rFonts w:asciiTheme="minorHAnsi" w:eastAsia="Arial" w:hAnsiTheme="minorHAnsi" w:cstheme="minorHAnsi"/>
                <w:sz w:val="18"/>
                <w:szCs w:val="16"/>
              </w:rPr>
            </w:pPr>
            <w:r w:rsidRPr="0044505A">
              <w:rPr>
                <w:rFonts w:asciiTheme="minorHAnsi" w:eastAsia="Arial" w:hAnsiTheme="minorHAnsi" w:cstheme="minorHAnsi"/>
                <w:sz w:val="18"/>
                <w:szCs w:val="16"/>
              </w:rPr>
              <w:t>Students attentive.</w:t>
            </w:r>
          </w:p>
          <w:p w:rsidR="00A5139D" w:rsidRPr="0044505A" w:rsidRDefault="00AD1F2C" w:rsidP="0044505A">
            <w:pPr>
              <w:ind w:left="-57" w:right="15"/>
              <w:rPr>
                <w:rFonts w:asciiTheme="minorHAnsi" w:eastAsia="Arial" w:hAnsiTheme="minorHAnsi" w:cstheme="minorHAnsi"/>
                <w:sz w:val="18"/>
                <w:szCs w:val="16"/>
              </w:rPr>
            </w:pPr>
            <w:r w:rsidRPr="0044505A">
              <w:rPr>
                <w:rFonts w:asciiTheme="minorHAnsi" w:eastAsia="Arial" w:hAnsiTheme="minorHAnsi" w:cstheme="minorHAnsi"/>
                <w:sz w:val="18"/>
                <w:szCs w:val="16"/>
              </w:rPr>
              <w:t>Question</w:t>
            </w:r>
            <w:r w:rsidR="00A5139D" w:rsidRPr="0044505A">
              <w:rPr>
                <w:rFonts w:asciiTheme="minorHAnsi" w:eastAsia="Arial" w:hAnsiTheme="minorHAnsi" w:cstheme="minorHAnsi"/>
                <w:sz w:val="18"/>
                <w:szCs w:val="16"/>
              </w:rPr>
              <w:t>s</w:t>
            </w:r>
            <w:r w:rsidRPr="0044505A">
              <w:rPr>
                <w:rFonts w:asciiTheme="minorHAnsi" w:eastAsia="Arial" w:hAnsiTheme="minorHAnsi" w:cstheme="minorHAnsi"/>
                <w:sz w:val="18"/>
                <w:szCs w:val="16"/>
              </w:rPr>
              <w:t xml:space="preserve"> or CFU appears t</w:t>
            </w:r>
            <w:r w:rsidR="00A5139D" w:rsidRPr="0044505A">
              <w:rPr>
                <w:rFonts w:asciiTheme="minorHAnsi" w:eastAsia="Arial" w:hAnsiTheme="minorHAnsi" w:cstheme="minorHAnsi"/>
                <w:sz w:val="18"/>
                <w:szCs w:val="16"/>
              </w:rPr>
              <w:t>o generate authentic info</w:t>
            </w:r>
            <w:r w:rsidRPr="0044505A">
              <w:rPr>
                <w:rFonts w:asciiTheme="minorHAnsi" w:eastAsia="Arial" w:hAnsiTheme="minorHAnsi" w:cstheme="minorHAnsi"/>
                <w:sz w:val="18"/>
                <w:szCs w:val="16"/>
              </w:rPr>
              <w:t xml:space="preserve"> regarding progress. </w:t>
            </w:r>
          </w:p>
          <w:p w:rsidR="00AD1F2C" w:rsidRPr="0044505A" w:rsidRDefault="00AD1F2C" w:rsidP="0044505A">
            <w:pPr>
              <w:ind w:left="-57" w:right="15"/>
              <w:rPr>
                <w:rFonts w:asciiTheme="minorHAnsi" w:hAnsiTheme="minorHAnsi" w:cstheme="minorHAnsi"/>
                <w:sz w:val="18"/>
                <w:szCs w:val="16"/>
              </w:rPr>
            </w:pPr>
            <w:r w:rsidRPr="0044505A">
              <w:rPr>
                <w:rFonts w:asciiTheme="minorHAnsi" w:eastAsia="Arial" w:hAnsiTheme="minorHAnsi" w:cstheme="minorHAnsi"/>
                <w:sz w:val="18"/>
                <w:szCs w:val="16"/>
              </w:rPr>
              <w:t>Teacher evaluates feedback</w:t>
            </w:r>
            <w:r w:rsidR="00D14D95" w:rsidRPr="0044505A">
              <w:rPr>
                <w:rFonts w:asciiTheme="minorHAnsi" w:eastAsia="Arial" w:hAnsiTheme="minorHAnsi" w:cstheme="minorHAnsi"/>
                <w:sz w:val="18"/>
                <w:szCs w:val="16"/>
              </w:rPr>
              <w:t xml:space="preserve"> to students</w:t>
            </w:r>
            <w:r w:rsidRPr="0044505A">
              <w:rPr>
                <w:rFonts w:asciiTheme="minorHAnsi" w:eastAsia="Arial" w:hAnsiTheme="minorHAnsi" w:cstheme="minorHAnsi"/>
                <w:sz w:val="18"/>
                <w:szCs w:val="16"/>
              </w:rPr>
              <w:t>.</w:t>
            </w:r>
          </w:p>
        </w:tc>
        <w:tc>
          <w:tcPr>
            <w:tcW w:w="1751" w:type="dxa"/>
            <w:tcBorders>
              <w:top w:val="single" w:sz="4" w:space="0" w:color="000000"/>
              <w:left w:val="single" w:sz="4" w:space="0" w:color="000000"/>
              <w:bottom w:val="single" w:sz="4" w:space="0" w:color="000000"/>
              <w:right w:val="single" w:sz="4" w:space="0" w:color="000000"/>
            </w:tcBorders>
          </w:tcPr>
          <w:p w:rsidR="0088600B" w:rsidRPr="0044505A" w:rsidRDefault="00AD1F2C" w:rsidP="0044505A">
            <w:pPr>
              <w:ind w:left="-57"/>
              <w:rPr>
                <w:rFonts w:asciiTheme="minorHAnsi" w:eastAsia="Arial" w:hAnsiTheme="minorHAnsi" w:cstheme="minorHAnsi"/>
                <w:sz w:val="18"/>
                <w:szCs w:val="16"/>
              </w:rPr>
            </w:pPr>
            <w:r w:rsidRPr="0044505A">
              <w:rPr>
                <w:rFonts w:asciiTheme="minorHAnsi" w:eastAsia="Arial" w:hAnsiTheme="minorHAnsi" w:cstheme="minorHAnsi"/>
                <w:sz w:val="18"/>
                <w:szCs w:val="16"/>
              </w:rPr>
              <w:t xml:space="preserve">Uses </w:t>
            </w:r>
            <w:r w:rsidR="001D77CC" w:rsidRPr="0044505A">
              <w:rPr>
                <w:rFonts w:asciiTheme="minorHAnsi" w:eastAsia="Arial" w:hAnsiTheme="minorHAnsi" w:cstheme="minorHAnsi"/>
                <w:sz w:val="18"/>
                <w:szCs w:val="16"/>
              </w:rPr>
              <w:t>effective</w:t>
            </w:r>
            <w:r w:rsidRPr="0044505A">
              <w:rPr>
                <w:rFonts w:asciiTheme="minorHAnsi" w:eastAsia="Arial" w:hAnsiTheme="minorHAnsi" w:cstheme="minorHAnsi"/>
                <w:sz w:val="18"/>
                <w:szCs w:val="16"/>
              </w:rPr>
              <w:t xml:space="preserve"> CFU strategy </w:t>
            </w:r>
            <w:r w:rsidR="001D77CC" w:rsidRPr="0044505A">
              <w:rPr>
                <w:rFonts w:asciiTheme="minorHAnsi" w:eastAsia="Arial" w:hAnsiTheme="minorHAnsi" w:cstheme="minorHAnsi"/>
                <w:sz w:val="18"/>
                <w:szCs w:val="16"/>
              </w:rPr>
              <w:t xml:space="preserve">when appropriate. </w:t>
            </w:r>
          </w:p>
          <w:p w:rsidR="00D14D95" w:rsidRPr="0044505A" w:rsidRDefault="0088600B" w:rsidP="0044505A">
            <w:pPr>
              <w:ind w:left="-57"/>
              <w:rPr>
                <w:rFonts w:asciiTheme="minorHAnsi" w:eastAsia="Arial" w:hAnsiTheme="minorHAnsi" w:cstheme="minorHAnsi"/>
                <w:sz w:val="18"/>
                <w:szCs w:val="16"/>
              </w:rPr>
            </w:pPr>
            <w:r w:rsidRPr="0044505A">
              <w:rPr>
                <w:rFonts w:asciiTheme="minorHAnsi" w:eastAsia="Arial" w:hAnsiTheme="minorHAnsi" w:cstheme="minorHAnsi"/>
                <w:sz w:val="18"/>
                <w:szCs w:val="16"/>
              </w:rPr>
              <w:t>Students engaged</w:t>
            </w:r>
            <w:r w:rsidR="00D14D95" w:rsidRPr="0044505A">
              <w:rPr>
                <w:rFonts w:asciiTheme="minorHAnsi" w:eastAsia="Arial" w:hAnsiTheme="minorHAnsi" w:cstheme="minorHAnsi"/>
                <w:sz w:val="18"/>
                <w:szCs w:val="16"/>
              </w:rPr>
              <w:t xml:space="preserve"> and feel pressure to answer</w:t>
            </w:r>
            <w:r w:rsidRPr="0044505A">
              <w:rPr>
                <w:rFonts w:asciiTheme="minorHAnsi" w:eastAsia="Arial" w:hAnsiTheme="minorHAnsi" w:cstheme="minorHAnsi"/>
                <w:sz w:val="18"/>
                <w:szCs w:val="16"/>
              </w:rPr>
              <w:t xml:space="preserve">. </w:t>
            </w:r>
          </w:p>
          <w:p w:rsidR="00AD1F2C" w:rsidRPr="0044505A" w:rsidRDefault="001D77CC" w:rsidP="0044505A">
            <w:pPr>
              <w:ind w:left="-57"/>
              <w:rPr>
                <w:rFonts w:asciiTheme="minorHAnsi" w:hAnsiTheme="minorHAnsi" w:cstheme="minorHAnsi"/>
                <w:sz w:val="18"/>
                <w:szCs w:val="16"/>
              </w:rPr>
            </w:pPr>
            <w:r w:rsidRPr="0044505A">
              <w:rPr>
                <w:rFonts w:asciiTheme="minorHAnsi" w:eastAsia="Arial" w:hAnsiTheme="minorHAnsi" w:cstheme="minorHAnsi"/>
                <w:sz w:val="18"/>
                <w:szCs w:val="16"/>
              </w:rPr>
              <w:t xml:space="preserve">Questions or </w:t>
            </w:r>
            <w:r w:rsidR="00AD1F2C" w:rsidRPr="0044505A">
              <w:rPr>
                <w:rFonts w:asciiTheme="minorHAnsi" w:eastAsia="Arial" w:hAnsiTheme="minorHAnsi" w:cstheme="minorHAnsi"/>
                <w:sz w:val="18"/>
                <w:szCs w:val="16"/>
              </w:rPr>
              <w:t>CFU targets particular content or process</w:t>
            </w:r>
            <w:r w:rsidRPr="0044505A">
              <w:rPr>
                <w:rFonts w:asciiTheme="minorHAnsi" w:eastAsia="Arial" w:hAnsiTheme="minorHAnsi" w:cstheme="minorHAnsi"/>
                <w:sz w:val="18"/>
                <w:szCs w:val="16"/>
              </w:rPr>
              <w:t xml:space="preserve">. </w:t>
            </w:r>
            <w:r w:rsidR="00AD1F2C" w:rsidRPr="0044505A">
              <w:rPr>
                <w:rFonts w:asciiTheme="minorHAnsi" w:eastAsia="Arial" w:hAnsiTheme="minorHAnsi" w:cstheme="minorHAnsi"/>
                <w:sz w:val="18"/>
                <w:szCs w:val="16"/>
              </w:rPr>
              <w:t xml:space="preserve"> Teacher evaluates feedback </w:t>
            </w:r>
            <w:r w:rsidR="00D14D95" w:rsidRPr="0044505A">
              <w:rPr>
                <w:rFonts w:asciiTheme="minorHAnsi" w:eastAsia="Arial" w:hAnsiTheme="minorHAnsi" w:cstheme="minorHAnsi"/>
                <w:sz w:val="18"/>
                <w:szCs w:val="16"/>
              </w:rPr>
              <w:t xml:space="preserve">to </w:t>
            </w:r>
            <w:r w:rsidR="00AD1F2C" w:rsidRPr="0044505A">
              <w:rPr>
                <w:rFonts w:asciiTheme="minorHAnsi" w:eastAsia="Arial" w:hAnsiTheme="minorHAnsi" w:cstheme="minorHAnsi"/>
                <w:sz w:val="18"/>
                <w:szCs w:val="16"/>
              </w:rPr>
              <w:t>ad</w:t>
            </w:r>
            <w:r w:rsidR="00D14D95" w:rsidRPr="0044505A">
              <w:rPr>
                <w:rFonts w:asciiTheme="minorHAnsi" w:eastAsia="Arial" w:hAnsiTheme="minorHAnsi" w:cstheme="minorHAnsi"/>
                <w:sz w:val="18"/>
                <w:szCs w:val="16"/>
              </w:rPr>
              <w:t>just lesson progress</w:t>
            </w:r>
            <w:r w:rsidR="00AD1F2C" w:rsidRPr="0044505A">
              <w:rPr>
                <w:rFonts w:asciiTheme="minorHAnsi" w:eastAsia="Arial" w:hAnsiTheme="minorHAnsi" w:cstheme="minorHAnsi"/>
                <w:sz w:val="18"/>
                <w:szCs w:val="16"/>
              </w:rPr>
              <w:t>.</w:t>
            </w:r>
          </w:p>
        </w:tc>
        <w:tc>
          <w:tcPr>
            <w:tcW w:w="1786" w:type="dxa"/>
            <w:tcBorders>
              <w:top w:val="single" w:sz="4" w:space="0" w:color="000000"/>
              <w:left w:val="single" w:sz="4" w:space="0" w:color="000000"/>
              <w:bottom w:val="single" w:sz="4" w:space="0" w:color="000000"/>
              <w:right w:val="single" w:sz="4" w:space="0" w:color="000000"/>
            </w:tcBorders>
          </w:tcPr>
          <w:p w:rsidR="00AD1F2C" w:rsidRPr="0044505A" w:rsidRDefault="00AD1F2C" w:rsidP="0044505A">
            <w:pPr>
              <w:ind w:left="-57"/>
              <w:rPr>
                <w:rFonts w:asciiTheme="minorHAnsi" w:hAnsiTheme="minorHAnsi" w:cstheme="minorHAnsi"/>
                <w:sz w:val="18"/>
                <w:szCs w:val="16"/>
              </w:rPr>
            </w:pPr>
            <w:r w:rsidRPr="0044505A">
              <w:rPr>
                <w:rFonts w:asciiTheme="minorHAnsi" w:eastAsia="Arial" w:hAnsiTheme="minorHAnsi" w:cstheme="minorHAnsi"/>
                <w:sz w:val="18"/>
                <w:szCs w:val="16"/>
              </w:rPr>
              <w:t xml:space="preserve">In </w:t>
            </w:r>
            <w:r w:rsidRPr="0044505A">
              <w:rPr>
                <w:rFonts w:asciiTheme="minorHAnsi" w:eastAsia="Arial" w:hAnsiTheme="minorHAnsi" w:cstheme="minorHAnsi"/>
                <w:sz w:val="18"/>
                <w:szCs w:val="16"/>
                <w:u w:val="single" w:color="808080" w:themeColor="background1" w:themeShade="80"/>
              </w:rPr>
              <w:t>addition to previous criteria</w:t>
            </w:r>
            <w:r w:rsidRPr="0044505A">
              <w:rPr>
                <w:rFonts w:asciiTheme="minorHAnsi" w:eastAsia="Arial" w:hAnsiTheme="minorHAnsi" w:cstheme="minorHAnsi"/>
                <w:sz w:val="18"/>
                <w:szCs w:val="16"/>
              </w:rPr>
              <w:t xml:space="preserve"> – </w:t>
            </w:r>
            <w:r w:rsidR="001D77CC" w:rsidRPr="0044505A">
              <w:rPr>
                <w:rFonts w:asciiTheme="minorHAnsi" w:eastAsia="Arial" w:hAnsiTheme="minorHAnsi" w:cstheme="minorHAnsi"/>
                <w:sz w:val="18"/>
                <w:szCs w:val="16"/>
              </w:rPr>
              <w:t>responds to classroom</w:t>
            </w:r>
            <w:r w:rsidRPr="0044505A">
              <w:rPr>
                <w:rFonts w:asciiTheme="minorHAnsi" w:eastAsia="Arial" w:hAnsiTheme="minorHAnsi" w:cstheme="minorHAnsi"/>
                <w:sz w:val="18"/>
                <w:szCs w:val="16"/>
              </w:rPr>
              <w:t xml:space="preserve"> in order for the desired effect to be evident in all students. Teacher </w:t>
            </w:r>
            <w:r w:rsidR="001D77CC" w:rsidRPr="0044505A">
              <w:rPr>
                <w:rFonts w:asciiTheme="minorHAnsi" w:eastAsia="Arial" w:hAnsiTheme="minorHAnsi" w:cstheme="minorHAnsi"/>
                <w:sz w:val="18"/>
                <w:szCs w:val="16"/>
              </w:rPr>
              <w:t>appears to track a range of</w:t>
            </w:r>
            <w:r w:rsidRPr="0044505A">
              <w:rPr>
                <w:rFonts w:asciiTheme="minorHAnsi" w:eastAsia="Arial" w:hAnsiTheme="minorHAnsi" w:cstheme="minorHAnsi"/>
                <w:sz w:val="18"/>
                <w:szCs w:val="16"/>
              </w:rPr>
              <w:t xml:space="preserve"> individual student</w:t>
            </w:r>
            <w:r w:rsidR="0088600B" w:rsidRPr="0044505A">
              <w:rPr>
                <w:rFonts w:asciiTheme="minorHAnsi" w:eastAsia="Arial" w:hAnsiTheme="minorHAnsi" w:cstheme="minorHAnsi"/>
                <w:sz w:val="18"/>
                <w:szCs w:val="16"/>
              </w:rPr>
              <w:t>s</w:t>
            </w:r>
            <w:r w:rsidRPr="0044505A">
              <w:rPr>
                <w:rFonts w:asciiTheme="minorHAnsi" w:eastAsia="Arial" w:hAnsiTheme="minorHAnsi" w:cstheme="minorHAnsi"/>
                <w:sz w:val="18"/>
                <w:szCs w:val="16"/>
              </w:rPr>
              <w:t xml:space="preserve"> progress.  </w:t>
            </w:r>
          </w:p>
        </w:tc>
      </w:tr>
    </w:tbl>
    <w:p w:rsidR="00F7139A" w:rsidRDefault="00F7139A" w:rsidP="00A5139D">
      <w:pPr>
        <w:spacing w:before="240" w:after="0" w:line="240" w:lineRule="auto"/>
        <w:ind w:left="260" w:hanging="11"/>
        <w:rPr>
          <w:sz w:val="24"/>
        </w:rPr>
      </w:pPr>
    </w:p>
    <w:p w:rsidR="00D52BDC" w:rsidRDefault="00D52BDC" w:rsidP="00A5139D">
      <w:pPr>
        <w:spacing w:before="240" w:after="0" w:line="240" w:lineRule="auto"/>
        <w:ind w:left="260" w:hanging="11"/>
        <w:rPr>
          <w:sz w:val="24"/>
        </w:rPr>
      </w:pPr>
    </w:p>
    <w:p w:rsidR="00D52BDC" w:rsidRDefault="00D52BDC" w:rsidP="00A5139D">
      <w:pPr>
        <w:spacing w:before="240" w:after="0" w:line="240" w:lineRule="auto"/>
        <w:ind w:left="260" w:hanging="11"/>
        <w:rPr>
          <w:sz w:val="24"/>
        </w:rPr>
      </w:pPr>
    </w:p>
    <w:p w:rsidR="00D52BDC" w:rsidRDefault="00D52BDC" w:rsidP="00A5139D">
      <w:pPr>
        <w:spacing w:before="240" w:after="0" w:line="240" w:lineRule="auto"/>
        <w:ind w:left="260" w:hanging="11"/>
        <w:rPr>
          <w:sz w:val="24"/>
        </w:rPr>
      </w:pPr>
    </w:p>
    <w:tbl>
      <w:tblPr>
        <w:tblStyle w:val="TableGrid0"/>
        <w:tblW w:w="0" w:type="auto"/>
        <w:tblInd w:w="260" w:type="dxa"/>
        <w:tblLook w:val="04A0" w:firstRow="1" w:lastRow="0" w:firstColumn="1" w:lastColumn="0" w:noHBand="0" w:noVBand="1"/>
      </w:tblPr>
      <w:tblGrid>
        <w:gridCol w:w="2429"/>
        <w:gridCol w:w="7536"/>
      </w:tblGrid>
      <w:tr w:rsidR="008117B5" w:rsidTr="0041314A">
        <w:trPr>
          <w:trHeight w:val="561"/>
        </w:trPr>
        <w:tc>
          <w:tcPr>
            <w:tcW w:w="2429" w:type="dxa"/>
            <w:vAlign w:val="center"/>
          </w:tcPr>
          <w:p w:rsidR="008117B5" w:rsidRDefault="008117B5" w:rsidP="008117B5">
            <w:pPr>
              <w:jc w:val="center"/>
              <w:rPr>
                <w:sz w:val="24"/>
              </w:rPr>
            </w:pPr>
            <w:r>
              <w:rPr>
                <w:b/>
                <w:sz w:val="28"/>
              </w:rPr>
              <w:lastRenderedPageBreak/>
              <w:t>CFU Strategy </w:t>
            </w:r>
          </w:p>
        </w:tc>
        <w:tc>
          <w:tcPr>
            <w:tcW w:w="7536" w:type="dxa"/>
            <w:vAlign w:val="center"/>
          </w:tcPr>
          <w:p w:rsidR="008117B5" w:rsidRDefault="008117B5" w:rsidP="008117B5">
            <w:pPr>
              <w:jc w:val="center"/>
              <w:rPr>
                <w:sz w:val="24"/>
              </w:rPr>
            </w:pPr>
            <w:r w:rsidRPr="008117B5">
              <w:rPr>
                <w:b/>
                <w:sz w:val="24"/>
              </w:rPr>
              <w:t>Description</w:t>
            </w:r>
          </w:p>
        </w:tc>
      </w:tr>
      <w:tr w:rsidR="008117B5" w:rsidRPr="00626555" w:rsidTr="0041314A">
        <w:trPr>
          <w:trHeight w:val="561"/>
        </w:trPr>
        <w:tc>
          <w:tcPr>
            <w:tcW w:w="2429" w:type="dxa"/>
            <w:vAlign w:val="center"/>
          </w:tcPr>
          <w:p w:rsidR="008117B5" w:rsidRPr="00626555" w:rsidRDefault="008117B5" w:rsidP="008117B5">
            <w:pPr>
              <w:jc w:val="center"/>
              <w:rPr>
                <w:sz w:val="21"/>
                <w:szCs w:val="21"/>
              </w:rPr>
            </w:pPr>
            <w:r w:rsidRPr="00626555">
              <w:rPr>
                <w:sz w:val="21"/>
                <w:szCs w:val="21"/>
              </w:rPr>
              <w:t>Dipsticking</w:t>
            </w:r>
          </w:p>
        </w:tc>
        <w:tc>
          <w:tcPr>
            <w:tcW w:w="7536" w:type="dxa"/>
            <w:vAlign w:val="center"/>
          </w:tcPr>
          <w:p w:rsidR="00626555" w:rsidRPr="00626555" w:rsidRDefault="00626555" w:rsidP="00626555">
            <w:pPr>
              <w:rPr>
                <w:sz w:val="21"/>
                <w:szCs w:val="21"/>
              </w:rPr>
            </w:pPr>
            <w:r w:rsidRPr="00626555">
              <w:rPr>
                <w:sz w:val="21"/>
                <w:szCs w:val="21"/>
              </w:rPr>
              <w:t>Stude</w:t>
            </w:r>
            <w:r w:rsidR="008117B5" w:rsidRPr="00626555">
              <w:rPr>
                <w:sz w:val="21"/>
                <w:szCs w:val="21"/>
              </w:rPr>
              <w:t>n</w:t>
            </w:r>
            <w:r w:rsidRPr="00626555">
              <w:rPr>
                <w:sz w:val="21"/>
                <w:szCs w:val="21"/>
              </w:rPr>
              <w:t>t</w:t>
            </w:r>
            <w:r w:rsidR="008117B5" w:rsidRPr="00626555">
              <w:rPr>
                <w:sz w:val="21"/>
                <w:szCs w:val="21"/>
              </w:rPr>
              <w:t>s res</w:t>
            </w:r>
            <w:r w:rsidRPr="00626555">
              <w:rPr>
                <w:sz w:val="21"/>
                <w:szCs w:val="21"/>
              </w:rPr>
              <w:t>p</w:t>
            </w:r>
            <w:r w:rsidR="008117B5" w:rsidRPr="00626555">
              <w:rPr>
                <w:sz w:val="21"/>
                <w:szCs w:val="21"/>
              </w:rPr>
              <w:t xml:space="preserve">ond simultaneously with a simple gesture or resonse which indicates their level of understanding of the question asked by the teacher. </w:t>
            </w:r>
          </w:p>
          <w:p w:rsidR="008117B5" w:rsidRPr="00626555" w:rsidRDefault="008117B5" w:rsidP="00626555">
            <w:pPr>
              <w:rPr>
                <w:sz w:val="21"/>
                <w:szCs w:val="21"/>
              </w:rPr>
            </w:pPr>
            <w:r w:rsidRPr="00626555">
              <w:rPr>
                <w:sz w:val="21"/>
                <w:szCs w:val="21"/>
              </w:rPr>
              <w:t xml:space="preserve">Dipsticking is most useful when the question by the teacher is quite specific </w:t>
            </w:r>
            <w:r w:rsidR="00626555" w:rsidRPr="00626555">
              <w:rPr>
                <w:sz w:val="21"/>
                <w:szCs w:val="21"/>
              </w:rPr>
              <w:t>about part of a concept or process. Dipsticking is less useful when the question posed by the teacher is very general. This criticism is common to many CFU techniques. This means to be a u</w:t>
            </w:r>
            <w:r w:rsidR="00406D90">
              <w:rPr>
                <w:sz w:val="21"/>
                <w:szCs w:val="21"/>
              </w:rPr>
              <w:t>seful feedback for the teacher d</w:t>
            </w:r>
            <w:r w:rsidR="00626555" w:rsidRPr="00626555">
              <w:rPr>
                <w:sz w:val="21"/>
                <w:szCs w:val="21"/>
              </w:rPr>
              <w:t xml:space="preserve">ipsticking should be relatively frequent. </w:t>
            </w:r>
            <w:r w:rsidR="00406D90">
              <w:rPr>
                <w:sz w:val="21"/>
                <w:szCs w:val="21"/>
              </w:rPr>
              <w:t>Useful at any stage of the lesson.</w:t>
            </w:r>
          </w:p>
        </w:tc>
      </w:tr>
      <w:tr w:rsidR="008117B5" w:rsidRPr="00626555" w:rsidTr="0041314A">
        <w:tc>
          <w:tcPr>
            <w:tcW w:w="2429" w:type="dxa"/>
          </w:tcPr>
          <w:p w:rsidR="008117B5" w:rsidRPr="00626555" w:rsidRDefault="008117B5" w:rsidP="008117B5">
            <w:pPr>
              <w:spacing w:before="120"/>
              <w:rPr>
                <w:sz w:val="21"/>
                <w:szCs w:val="21"/>
              </w:rPr>
            </w:pPr>
            <w:r w:rsidRPr="00626555">
              <w:rPr>
                <w:sz w:val="21"/>
                <w:szCs w:val="21"/>
              </w:rPr>
              <w:t>Dipsticking – Traffic lights</w:t>
            </w:r>
          </w:p>
        </w:tc>
        <w:tc>
          <w:tcPr>
            <w:tcW w:w="7536" w:type="dxa"/>
          </w:tcPr>
          <w:p w:rsidR="008117B5" w:rsidRPr="00626555" w:rsidRDefault="008117B5" w:rsidP="008117B5">
            <w:pPr>
              <w:spacing w:before="120"/>
              <w:rPr>
                <w:sz w:val="21"/>
                <w:szCs w:val="21"/>
              </w:rPr>
            </w:pPr>
            <w:r w:rsidRPr="00626555">
              <w:rPr>
                <w:sz w:val="21"/>
                <w:szCs w:val="21"/>
              </w:rPr>
              <w:t>Students communicate their level of understanding using a red, orange, green system of cards or objects</w:t>
            </w:r>
          </w:p>
        </w:tc>
      </w:tr>
      <w:tr w:rsidR="008117B5" w:rsidRPr="00626555" w:rsidTr="0041314A">
        <w:tc>
          <w:tcPr>
            <w:tcW w:w="2429" w:type="dxa"/>
          </w:tcPr>
          <w:p w:rsidR="008117B5" w:rsidRPr="00626555" w:rsidRDefault="008117B5" w:rsidP="008117B5">
            <w:pPr>
              <w:spacing w:before="120"/>
              <w:rPr>
                <w:sz w:val="21"/>
                <w:szCs w:val="21"/>
              </w:rPr>
            </w:pPr>
            <w:r w:rsidRPr="00626555">
              <w:rPr>
                <w:sz w:val="21"/>
                <w:szCs w:val="21"/>
              </w:rPr>
              <w:t>Dipsticking – Hand Signals</w:t>
            </w:r>
          </w:p>
        </w:tc>
        <w:tc>
          <w:tcPr>
            <w:tcW w:w="7536" w:type="dxa"/>
          </w:tcPr>
          <w:p w:rsidR="008117B5" w:rsidRPr="00626555" w:rsidRDefault="008117B5" w:rsidP="008117B5">
            <w:pPr>
              <w:spacing w:before="120"/>
              <w:rPr>
                <w:sz w:val="21"/>
                <w:szCs w:val="21"/>
              </w:rPr>
            </w:pPr>
            <w:r w:rsidRPr="00626555">
              <w:rPr>
                <w:sz w:val="21"/>
                <w:szCs w:val="21"/>
              </w:rPr>
              <w:t>Students communicate their level of understanding using thumbs up, thumbs level, thumbs down; or using the numbers of fingers held up; or other hand signals.</w:t>
            </w:r>
            <w:r w:rsidR="00406D90">
              <w:rPr>
                <w:sz w:val="21"/>
                <w:szCs w:val="21"/>
              </w:rPr>
              <w:t xml:space="preserve"> Useful at any stage of the lesson</w:t>
            </w:r>
          </w:p>
        </w:tc>
      </w:tr>
      <w:tr w:rsidR="008117B5" w:rsidRPr="0065004C" w:rsidTr="0041314A">
        <w:tc>
          <w:tcPr>
            <w:tcW w:w="2429" w:type="dxa"/>
          </w:tcPr>
          <w:p w:rsidR="008117B5" w:rsidRPr="0065004C" w:rsidRDefault="0065004C" w:rsidP="008117B5">
            <w:pPr>
              <w:spacing w:before="120"/>
              <w:rPr>
                <w:rFonts w:asciiTheme="minorHAnsi" w:hAnsiTheme="minorHAnsi" w:cstheme="minorHAnsi"/>
              </w:rPr>
            </w:pPr>
            <w:r w:rsidRPr="0065004C">
              <w:rPr>
                <w:rFonts w:asciiTheme="minorHAnsi" w:hAnsiTheme="minorHAnsi" w:cstheme="minorHAnsi"/>
              </w:rPr>
              <w:t>The odd one out</w:t>
            </w:r>
          </w:p>
        </w:tc>
        <w:tc>
          <w:tcPr>
            <w:tcW w:w="7536" w:type="dxa"/>
          </w:tcPr>
          <w:p w:rsidR="008117B5" w:rsidRPr="0065004C" w:rsidRDefault="0065004C" w:rsidP="008117B5">
            <w:pPr>
              <w:spacing w:before="120"/>
              <w:rPr>
                <w:rFonts w:asciiTheme="minorHAnsi" w:hAnsiTheme="minorHAnsi" w:cstheme="minorHAnsi"/>
              </w:rPr>
            </w:pPr>
            <w:r w:rsidRPr="0065004C">
              <w:rPr>
                <w:rFonts w:asciiTheme="minorHAnsi" w:hAnsiTheme="minorHAnsi" w:cstheme="minorHAnsi"/>
              </w:rPr>
              <w:t>Students are asked to select the one “odd” option from three or four options. Useful in a variety of situations and applies to knowledge and conceptual applications.</w:t>
            </w:r>
            <w:r w:rsidR="00406D90">
              <w:rPr>
                <w:rFonts w:asciiTheme="minorHAnsi" w:hAnsiTheme="minorHAnsi" w:cstheme="minorHAnsi"/>
              </w:rPr>
              <w:t xml:space="preserve"> Use at any stage of lesson or homework.</w:t>
            </w:r>
          </w:p>
        </w:tc>
      </w:tr>
      <w:tr w:rsidR="00626555" w:rsidRPr="0065004C" w:rsidTr="0041314A">
        <w:tc>
          <w:tcPr>
            <w:tcW w:w="2429" w:type="dxa"/>
          </w:tcPr>
          <w:p w:rsidR="00626555" w:rsidRPr="0065004C" w:rsidRDefault="00626555" w:rsidP="00626555">
            <w:pPr>
              <w:spacing w:before="120"/>
              <w:ind w:right="37"/>
              <w:rPr>
                <w:rFonts w:asciiTheme="minorHAnsi" w:hAnsiTheme="minorHAnsi" w:cstheme="minorHAnsi"/>
              </w:rPr>
            </w:pPr>
            <w:r w:rsidRPr="0065004C">
              <w:rPr>
                <w:rFonts w:asciiTheme="minorHAnsi" w:hAnsiTheme="minorHAnsi" w:cstheme="minorHAnsi"/>
              </w:rPr>
              <w:t>Example/Non‐Example</w:t>
            </w:r>
            <w:r w:rsidRPr="0065004C">
              <w:rPr>
                <w:rFonts w:ascii="MS Gothic" w:eastAsia="MS Gothic" w:hAnsi="MS Gothic" w:cs="MS Gothic" w:hint="eastAsia"/>
              </w:rPr>
              <w:t> </w:t>
            </w:r>
          </w:p>
        </w:tc>
        <w:tc>
          <w:tcPr>
            <w:tcW w:w="7536" w:type="dxa"/>
          </w:tcPr>
          <w:p w:rsidR="00626555" w:rsidRPr="00406D90" w:rsidRDefault="00626555" w:rsidP="00406D90">
            <w:pPr>
              <w:spacing w:before="120"/>
              <w:rPr>
                <w:rFonts w:eastAsiaTheme="minorEastAsia"/>
              </w:rPr>
            </w:pPr>
            <w:r w:rsidRPr="0065004C">
              <w:rPr>
                <w:rFonts w:asciiTheme="minorHAnsi" w:hAnsiTheme="minorHAnsi" w:cstheme="minorHAnsi"/>
              </w:rPr>
              <w:t>Given</w:t>
            </w:r>
            <w:r w:rsidRPr="0065004C">
              <w:rPr>
                <w:rFonts w:ascii="MS Gothic" w:eastAsia="MS Gothic" w:hAnsi="MS Gothic" w:cs="MS Gothic" w:hint="eastAsia"/>
              </w:rPr>
              <w:t> </w:t>
            </w:r>
            <w:r w:rsidRPr="0065004C">
              <w:rPr>
                <w:rFonts w:asciiTheme="minorHAnsi" w:hAnsiTheme="minorHAnsi" w:cstheme="minorHAnsi"/>
              </w:rPr>
              <w:t>a</w:t>
            </w:r>
            <w:r w:rsidRPr="0065004C">
              <w:rPr>
                <w:rFonts w:ascii="MS Gothic" w:eastAsia="MS Gothic" w:hAnsi="MS Gothic" w:cs="MS Gothic" w:hint="eastAsia"/>
              </w:rPr>
              <w:t> </w:t>
            </w:r>
            <w:r w:rsidRPr="0065004C">
              <w:rPr>
                <w:rFonts w:asciiTheme="minorHAnsi" w:hAnsiTheme="minorHAnsi" w:cstheme="minorHAnsi"/>
              </w:rPr>
              <w:t>concept,</w:t>
            </w:r>
            <w:r w:rsidRPr="0065004C">
              <w:rPr>
                <w:rFonts w:ascii="MS Gothic" w:eastAsia="MS Gothic" w:hAnsi="MS Gothic" w:cs="MS Gothic" w:hint="eastAsia"/>
              </w:rPr>
              <w:t> </w:t>
            </w:r>
            <w:r w:rsidRPr="0065004C">
              <w:rPr>
                <w:rFonts w:asciiTheme="minorHAnsi" w:hAnsiTheme="minorHAnsi" w:cstheme="minorHAnsi"/>
              </w:rPr>
              <w:t>students</w:t>
            </w:r>
            <w:r w:rsidRPr="0065004C">
              <w:rPr>
                <w:rFonts w:ascii="MS Gothic" w:eastAsia="MS Gothic" w:hAnsi="MS Gothic" w:cs="MS Gothic" w:hint="eastAsia"/>
              </w:rPr>
              <w:t> </w:t>
            </w:r>
            <w:r w:rsidRPr="0065004C">
              <w:rPr>
                <w:rFonts w:asciiTheme="minorHAnsi" w:hAnsiTheme="minorHAnsi" w:cstheme="minorHAnsi"/>
              </w:rPr>
              <w:t>sort</w:t>
            </w:r>
            <w:r w:rsidRPr="0065004C">
              <w:rPr>
                <w:rFonts w:ascii="MS Gothic" w:eastAsia="MS Gothic" w:hAnsi="MS Gothic" w:cs="MS Gothic" w:hint="eastAsia"/>
              </w:rPr>
              <w:t> </w:t>
            </w:r>
            <w:r w:rsidRPr="0065004C">
              <w:rPr>
                <w:rFonts w:asciiTheme="minorHAnsi" w:hAnsiTheme="minorHAnsi" w:cstheme="minorHAnsi"/>
              </w:rPr>
              <w:t>or</w:t>
            </w:r>
            <w:r w:rsidRPr="0065004C">
              <w:rPr>
                <w:rFonts w:ascii="MS Gothic" w:eastAsia="MS Gothic" w:hAnsi="MS Gothic" w:cs="MS Gothic" w:hint="eastAsia"/>
              </w:rPr>
              <w:t> </w:t>
            </w:r>
            <w:r w:rsidRPr="0065004C">
              <w:rPr>
                <w:rFonts w:asciiTheme="minorHAnsi" w:hAnsiTheme="minorHAnsi" w:cstheme="minorHAnsi"/>
              </w:rPr>
              <w:t>write</w:t>
            </w:r>
            <w:r w:rsidRPr="0065004C">
              <w:rPr>
                <w:rFonts w:ascii="MS Gothic" w:eastAsia="MS Gothic" w:hAnsi="MS Gothic" w:cs="MS Gothic" w:hint="eastAsia"/>
              </w:rPr>
              <w:t> </w:t>
            </w:r>
            <w:r w:rsidRPr="0065004C">
              <w:rPr>
                <w:rFonts w:asciiTheme="minorHAnsi" w:hAnsiTheme="minorHAnsi" w:cstheme="minorHAnsi"/>
              </w:rPr>
              <w:t>various</w:t>
            </w:r>
            <w:r w:rsidRPr="0065004C">
              <w:rPr>
                <w:rFonts w:ascii="MS Gothic" w:eastAsia="MS Gothic" w:hAnsi="MS Gothic" w:cs="MS Gothic" w:hint="eastAsia"/>
              </w:rPr>
              <w:t> </w:t>
            </w:r>
            <w:r w:rsidRPr="0065004C">
              <w:rPr>
                <w:rFonts w:asciiTheme="minorHAnsi" w:hAnsiTheme="minorHAnsi" w:cstheme="minorHAnsi"/>
              </w:rPr>
              <w:t>examples/non</w:t>
            </w:r>
            <w:r w:rsidR="00406D90">
              <w:t xml:space="preserve"> examples. </w:t>
            </w:r>
            <w:r w:rsidR="00406D90">
              <w:rPr>
                <w:rFonts w:asciiTheme="minorHAnsi" w:hAnsiTheme="minorHAnsi" w:cstheme="minorHAnsi"/>
              </w:rPr>
              <w:t>Use at any stage of lesson or homework.</w:t>
            </w:r>
          </w:p>
        </w:tc>
      </w:tr>
      <w:tr w:rsidR="0065004C" w:rsidRPr="0065004C" w:rsidTr="0041314A">
        <w:tc>
          <w:tcPr>
            <w:tcW w:w="2429" w:type="dxa"/>
          </w:tcPr>
          <w:p w:rsidR="0065004C" w:rsidRPr="0065004C" w:rsidRDefault="00406D90" w:rsidP="003904C5">
            <w:pPr>
              <w:spacing w:before="120"/>
              <w:rPr>
                <w:rFonts w:asciiTheme="minorHAnsi" w:hAnsiTheme="minorHAnsi" w:cstheme="minorHAnsi"/>
              </w:rPr>
            </w:pPr>
            <w:r>
              <w:rPr>
                <w:rFonts w:asciiTheme="minorHAnsi" w:hAnsiTheme="minorHAnsi" w:cstheme="minorHAnsi"/>
              </w:rPr>
              <w:t>The one minute paper</w:t>
            </w:r>
          </w:p>
        </w:tc>
        <w:tc>
          <w:tcPr>
            <w:tcW w:w="7536" w:type="dxa"/>
          </w:tcPr>
          <w:p w:rsidR="0065004C" w:rsidRPr="0065004C" w:rsidRDefault="00406D90" w:rsidP="000601D3">
            <w:pPr>
              <w:spacing w:before="120"/>
              <w:rPr>
                <w:rFonts w:asciiTheme="minorHAnsi" w:hAnsiTheme="minorHAnsi" w:cstheme="minorHAnsi"/>
              </w:rPr>
            </w:pPr>
            <w:r>
              <w:rPr>
                <w:rFonts w:asciiTheme="minorHAnsi" w:hAnsiTheme="minorHAnsi" w:cstheme="minorHAnsi"/>
              </w:rPr>
              <w:t xml:space="preserve">Student have one minute to write a summary of what they have learnt that lesson. Should be on a slip of paper and handed to teacher to be useful feedback for teacher. </w:t>
            </w:r>
            <w:r w:rsidR="000601D3">
              <w:rPr>
                <w:rFonts w:asciiTheme="minorHAnsi" w:hAnsiTheme="minorHAnsi" w:cstheme="minorHAnsi"/>
              </w:rPr>
              <w:t>Can be used throughout lesson, but is fairly intense so more suited at the end</w:t>
            </w:r>
            <w:r>
              <w:rPr>
                <w:rFonts w:asciiTheme="minorHAnsi" w:hAnsiTheme="minorHAnsi" w:cstheme="minorHAnsi"/>
              </w:rPr>
              <w:t xml:space="preserve">. </w:t>
            </w:r>
            <w:r w:rsidR="000601D3">
              <w:rPr>
                <w:rFonts w:asciiTheme="minorHAnsi" w:hAnsiTheme="minorHAnsi" w:cstheme="minorHAnsi"/>
              </w:rPr>
              <w:t xml:space="preserve">Hand to teacher. </w:t>
            </w:r>
            <w:r>
              <w:rPr>
                <w:rFonts w:asciiTheme="minorHAnsi" w:hAnsiTheme="minorHAnsi" w:cstheme="minorHAnsi"/>
              </w:rPr>
              <w:t>Similar to exit slip</w:t>
            </w:r>
          </w:p>
        </w:tc>
      </w:tr>
      <w:tr w:rsidR="0065004C" w:rsidRPr="0065004C" w:rsidTr="0041314A">
        <w:tc>
          <w:tcPr>
            <w:tcW w:w="2429" w:type="dxa"/>
          </w:tcPr>
          <w:p w:rsidR="0065004C" w:rsidRPr="0065004C" w:rsidRDefault="00406D90" w:rsidP="003904C5">
            <w:pPr>
              <w:spacing w:before="120"/>
              <w:rPr>
                <w:rFonts w:asciiTheme="minorHAnsi" w:hAnsiTheme="minorHAnsi" w:cstheme="minorHAnsi"/>
              </w:rPr>
            </w:pPr>
            <w:r>
              <w:rPr>
                <w:rFonts w:asciiTheme="minorHAnsi" w:hAnsiTheme="minorHAnsi" w:cstheme="minorHAnsi"/>
              </w:rPr>
              <w:t>Lesson in a tweet / headline</w:t>
            </w:r>
          </w:p>
        </w:tc>
        <w:tc>
          <w:tcPr>
            <w:tcW w:w="7536" w:type="dxa"/>
          </w:tcPr>
          <w:p w:rsidR="0065004C" w:rsidRPr="0065004C" w:rsidRDefault="00406D90" w:rsidP="003904C5">
            <w:pPr>
              <w:spacing w:before="120"/>
              <w:rPr>
                <w:rFonts w:asciiTheme="minorHAnsi" w:hAnsiTheme="minorHAnsi" w:cstheme="minorHAnsi"/>
              </w:rPr>
            </w:pPr>
            <w:r>
              <w:rPr>
                <w:rFonts w:asciiTheme="minorHAnsi" w:hAnsiTheme="minorHAnsi" w:cstheme="minorHAnsi"/>
              </w:rPr>
              <w:t>Students have to summarise their lear</w:t>
            </w:r>
            <w:r w:rsidR="000841B5">
              <w:rPr>
                <w:rFonts w:asciiTheme="minorHAnsi" w:hAnsiTheme="minorHAnsi" w:cstheme="minorHAnsi"/>
              </w:rPr>
              <w:t>n</w:t>
            </w:r>
            <w:r>
              <w:rPr>
                <w:rFonts w:asciiTheme="minorHAnsi" w:hAnsiTheme="minorHAnsi" w:cstheme="minorHAnsi"/>
              </w:rPr>
              <w:t xml:space="preserve">ing in </w:t>
            </w:r>
            <w:r w:rsidR="000841B5">
              <w:rPr>
                <w:rFonts w:asciiTheme="minorHAnsi" w:hAnsiTheme="minorHAnsi" w:cstheme="minorHAnsi"/>
              </w:rPr>
              <w:t xml:space="preserve">140 characters or in a headline (tweet is probably more relevant to a younger audience). Best to handout a slip with 140 character spaces to enforce the </w:t>
            </w:r>
            <w:r w:rsidR="000601D3">
              <w:rPr>
                <w:rFonts w:asciiTheme="minorHAnsi" w:hAnsiTheme="minorHAnsi" w:cstheme="minorHAnsi"/>
              </w:rPr>
              <w:t>rule. Can be done at any time in the lesson. Hand to teacher or read out.</w:t>
            </w:r>
          </w:p>
        </w:tc>
      </w:tr>
      <w:tr w:rsidR="001D620E" w:rsidRPr="0065004C" w:rsidTr="0041314A">
        <w:tc>
          <w:tcPr>
            <w:tcW w:w="2429" w:type="dxa"/>
          </w:tcPr>
          <w:p w:rsidR="001D620E" w:rsidRDefault="001D620E" w:rsidP="003904C5">
            <w:pPr>
              <w:spacing w:before="120"/>
              <w:rPr>
                <w:rFonts w:asciiTheme="minorHAnsi" w:hAnsiTheme="minorHAnsi" w:cstheme="minorHAnsi"/>
              </w:rPr>
            </w:pPr>
            <w:r>
              <w:rPr>
                <w:rFonts w:asciiTheme="minorHAnsi" w:hAnsiTheme="minorHAnsi" w:cstheme="minorHAnsi"/>
              </w:rPr>
              <w:t>Exit Slip</w:t>
            </w:r>
          </w:p>
        </w:tc>
        <w:tc>
          <w:tcPr>
            <w:tcW w:w="7536" w:type="dxa"/>
          </w:tcPr>
          <w:p w:rsidR="001D620E" w:rsidRDefault="001D620E" w:rsidP="001D620E">
            <w:pPr>
              <w:spacing w:before="120"/>
              <w:rPr>
                <w:rFonts w:asciiTheme="minorHAnsi" w:hAnsiTheme="minorHAnsi" w:cstheme="minorHAnsi"/>
              </w:rPr>
            </w:pPr>
            <w:r>
              <w:rPr>
                <w:rFonts w:asciiTheme="minorHAnsi" w:hAnsiTheme="minorHAnsi" w:cstheme="minorHAnsi"/>
              </w:rPr>
              <w:t>Students write a response to a teacher question or summary of the lesson. Index cards or structured paper slip is best approach</w:t>
            </w:r>
            <w:r w:rsidR="00096734">
              <w:rPr>
                <w:rFonts w:asciiTheme="minorHAnsi" w:hAnsiTheme="minorHAnsi" w:cstheme="minorHAnsi"/>
              </w:rPr>
              <w:t>. Used at end of lesson and s</w:t>
            </w:r>
            <w:r>
              <w:rPr>
                <w:rFonts w:asciiTheme="minorHAnsi" w:hAnsiTheme="minorHAnsi" w:cstheme="minorHAnsi"/>
              </w:rPr>
              <w:t xml:space="preserve">tudents have to hand it to teacher to exit the room. </w:t>
            </w:r>
          </w:p>
        </w:tc>
      </w:tr>
      <w:tr w:rsidR="001D620E" w:rsidRPr="0065004C" w:rsidTr="0041314A">
        <w:tc>
          <w:tcPr>
            <w:tcW w:w="2429" w:type="dxa"/>
          </w:tcPr>
          <w:p w:rsidR="001D620E" w:rsidRDefault="00096734" w:rsidP="003904C5">
            <w:pPr>
              <w:spacing w:before="120"/>
              <w:rPr>
                <w:rFonts w:asciiTheme="minorHAnsi" w:hAnsiTheme="minorHAnsi" w:cstheme="minorHAnsi"/>
              </w:rPr>
            </w:pPr>
            <w:r>
              <w:rPr>
                <w:rFonts w:asciiTheme="minorHAnsi" w:hAnsiTheme="minorHAnsi" w:cstheme="minorHAnsi"/>
              </w:rPr>
              <w:t>Mind map / Graphic organiser</w:t>
            </w:r>
          </w:p>
        </w:tc>
        <w:tc>
          <w:tcPr>
            <w:tcW w:w="7536" w:type="dxa"/>
          </w:tcPr>
          <w:p w:rsidR="001D620E" w:rsidRDefault="00096734" w:rsidP="003904C5">
            <w:pPr>
              <w:spacing w:before="120"/>
              <w:rPr>
                <w:rFonts w:asciiTheme="minorHAnsi" w:hAnsiTheme="minorHAnsi" w:cstheme="minorHAnsi"/>
              </w:rPr>
            </w:pPr>
            <w:r>
              <w:rPr>
                <w:rFonts w:asciiTheme="minorHAnsi" w:hAnsiTheme="minorHAnsi" w:cstheme="minorHAnsi"/>
              </w:rPr>
              <w:t>Students construct a schematic representation of their learning</w:t>
            </w:r>
            <w:r w:rsidR="00B0299A">
              <w:rPr>
                <w:rFonts w:asciiTheme="minorHAnsi" w:hAnsiTheme="minorHAnsi" w:cstheme="minorHAnsi"/>
              </w:rPr>
              <w:t>. Fairly complex task and useful in only some situations. Best at end of the lesson or for homework.</w:t>
            </w:r>
          </w:p>
        </w:tc>
      </w:tr>
      <w:tr w:rsidR="001D620E" w:rsidRPr="0065004C" w:rsidTr="0041314A">
        <w:tc>
          <w:tcPr>
            <w:tcW w:w="2429" w:type="dxa"/>
          </w:tcPr>
          <w:p w:rsidR="001D620E" w:rsidRDefault="00B77A20" w:rsidP="003904C5">
            <w:pPr>
              <w:spacing w:before="120"/>
              <w:rPr>
                <w:rFonts w:asciiTheme="minorHAnsi" w:hAnsiTheme="minorHAnsi" w:cstheme="minorHAnsi"/>
              </w:rPr>
            </w:pPr>
            <w:r>
              <w:rPr>
                <w:rFonts w:asciiTheme="minorHAnsi" w:hAnsiTheme="minorHAnsi" w:cstheme="minorHAnsi"/>
              </w:rPr>
              <w:t>Question Box</w:t>
            </w:r>
          </w:p>
        </w:tc>
        <w:tc>
          <w:tcPr>
            <w:tcW w:w="7536" w:type="dxa"/>
          </w:tcPr>
          <w:p w:rsidR="001D620E" w:rsidRDefault="00B77A20" w:rsidP="003904C5">
            <w:pPr>
              <w:spacing w:before="120"/>
              <w:rPr>
                <w:rFonts w:asciiTheme="minorHAnsi" w:hAnsiTheme="minorHAnsi" w:cstheme="minorHAnsi"/>
              </w:rPr>
            </w:pPr>
            <w:r>
              <w:rPr>
                <w:rFonts w:asciiTheme="minorHAnsi" w:hAnsiTheme="minorHAnsi" w:cstheme="minorHAnsi"/>
              </w:rPr>
              <w:t>Students write questions on a structured paper slip or index card and place their question in a question box in the room. Suits students who are unwilling to ask q’s out loud. Useful throughout lesson</w:t>
            </w:r>
          </w:p>
        </w:tc>
      </w:tr>
      <w:tr w:rsidR="00B77A20" w:rsidRPr="0065004C" w:rsidTr="0041314A">
        <w:tc>
          <w:tcPr>
            <w:tcW w:w="2429" w:type="dxa"/>
          </w:tcPr>
          <w:p w:rsidR="00B77A20" w:rsidRDefault="00B77A20" w:rsidP="00B77A20">
            <w:pPr>
              <w:spacing w:before="120"/>
              <w:rPr>
                <w:rFonts w:asciiTheme="minorHAnsi" w:hAnsiTheme="minorHAnsi" w:cstheme="minorHAnsi"/>
              </w:rPr>
            </w:pPr>
            <w:r>
              <w:rPr>
                <w:rFonts w:asciiTheme="minorHAnsi" w:hAnsiTheme="minorHAnsi" w:cstheme="minorHAnsi"/>
              </w:rPr>
              <w:t>Misconception check</w:t>
            </w:r>
          </w:p>
        </w:tc>
        <w:tc>
          <w:tcPr>
            <w:tcW w:w="7536" w:type="dxa"/>
          </w:tcPr>
          <w:p w:rsidR="00B77A20" w:rsidRDefault="00B77A20" w:rsidP="003904C5">
            <w:pPr>
              <w:spacing w:before="120"/>
              <w:rPr>
                <w:rFonts w:asciiTheme="minorHAnsi" w:hAnsiTheme="minorHAnsi" w:cstheme="minorHAnsi"/>
              </w:rPr>
            </w:pPr>
            <w:r>
              <w:rPr>
                <w:rFonts w:asciiTheme="minorHAnsi" w:hAnsiTheme="minorHAnsi" w:cstheme="minorHAnsi"/>
              </w:rPr>
              <w:t>Students use their recently acquired learning to analyse and debunk a common misconception. Great critical analysis but limited opportunities to use. Useful any time in a lesson or homework.</w:t>
            </w:r>
          </w:p>
        </w:tc>
      </w:tr>
      <w:tr w:rsidR="008117B5" w:rsidRPr="0065004C" w:rsidTr="0041314A">
        <w:tc>
          <w:tcPr>
            <w:tcW w:w="2429" w:type="dxa"/>
          </w:tcPr>
          <w:p w:rsidR="008117B5" w:rsidRPr="0065004C" w:rsidRDefault="00626555" w:rsidP="008117B5">
            <w:pPr>
              <w:spacing w:before="120"/>
              <w:rPr>
                <w:rFonts w:asciiTheme="minorHAnsi" w:hAnsiTheme="minorHAnsi" w:cstheme="minorHAnsi"/>
              </w:rPr>
            </w:pPr>
            <w:r w:rsidRPr="0065004C">
              <w:rPr>
                <w:rFonts w:asciiTheme="minorHAnsi" w:hAnsiTheme="minorHAnsi" w:cstheme="minorHAnsi"/>
              </w:rPr>
              <w:t>Human Graph</w:t>
            </w:r>
          </w:p>
        </w:tc>
        <w:tc>
          <w:tcPr>
            <w:tcW w:w="7536" w:type="dxa"/>
          </w:tcPr>
          <w:p w:rsidR="008117B5" w:rsidRPr="0065004C" w:rsidRDefault="00626555" w:rsidP="008117B5">
            <w:pPr>
              <w:spacing w:before="120"/>
              <w:rPr>
                <w:rFonts w:asciiTheme="minorHAnsi" w:hAnsiTheme="minorHAnsi" w:cstheme="minorHAnsi"/>
              </w:rPr>
            </w:pPr>
            <w:r w:rsidRPr="0065004C">
              <w:rPr>
                <w:rFonts w:asciiTheme="minorHAnsi" w:hAnsiTheme="minorHAnsi" w:cstheme="minorHAnsi"/>
              </w:rPr>
              <w:t>A kinaesthetic activity where students</w:t>
            </w:r>
            <w:r w:rsidRPr="0065004C">
              <w:rPr>
                <w:rFonts w:ascii="MS Gothic" w:eastAsia="MS Gothic" w:hAnsi="MS Gothic" w:cs="MS Gothic" w:hint="eastAsia"/>
              </w:rPr>
              <w:t> </w:t>
            </w:r>
            <w:r w:rsidRPr="0065004C">
              <w:rPr>
                <w:rFonts w:asciiTheme="minorHAnsi" w:hAnsiTheme="minorHAnsi" w:cstheme="minorHAnsi"/>
              </w:rPr>
              <w:t>in</w:t>
            </w:r>
            <w:r w:rsidRPr="0065004C">
              <w:rPr>
                <w:rFonts w:ascii="MS Gothic" w:eastAsia="MS Gothic" w:hAnsi="MS Gothic" w:cs="MS Gothic" w:hint="eastAsia"/>
              </w:rPr>
              <w:t> </w:t>
            </w:r>
            <w:r w:rsidRPr="0065004C">
              <w:rPr>
                <w:rFonts w:asciiTheme="minorHAnsi" w:hAnsiTheme="minorHAnsi" w:cstheme="minorHAnsi"/>
              </w:rPr>
              <w:t>the</w:t>
            </w:r>
            <w:r w:rsidRPr="0065004C">
              <w:rPr>
                <w:rFonts w:ascii="MS Gothic" w:eastAsia="MS Gothic" w:hAnsi="MS Gothic" w:cs="MS Gothic" w:hint="eastAsia"/>
              </w:rPr>
              <w:t> </w:t>
            </w:r>
            <w:r w:rsidRPr="0065004C">
              <w:rPr>
                <w:rFonts w:asciiTheme="minorHAnsi" w:hAnsiTheme="minorHAnsi" w:cstheme="minorHAnsi"/>
              </w:rPr>
              <w:t>class</w:t>
            </w:r>
            <w:r w:rsidRPr="0065004C">
              <w:rPr>
                <w:rFonts w:ascii="MS Gothic" w:eastAsia="MS Gothic" w:hAnsi="MS Gothic" w:cs="MS Gothic" w:hint="eastAsia"/>
              </w:rPr>
              <w:t> </w:t>
            </w:r>
            <w:r w:rsidRPr="0065004C">
              <w:rPr>
                <w:rFonts w:asciiTheme="minorHAnsi" w:hAnsiTheme="minorHAnsi" w:cstheme="minorHAnsi"/>
              </w:rPr>
              <w:t>physically</w:t>
            </w:r>
            <w:r w:rsidRPr="0065004C">
              <w:rPr>
                <w:rFonts w:ascii="MS Gothic" w:eastAsia="MS Gothic" w:hAnsi="MS Gothic" w:cs="MS Gothic" w:hint="eastAsia"/>
              </w:rPr>
              <w:t> </w:t>
            </w:r>
            <w:r w:rsidRPr="0065004C">
              <w:rPr>
                <w:rFonts w:asciiTheme="minorHAnsi" w:hAnsiTheme="minorHAnsi" w:cstheme="minorHAnsi"/>
              </w:rPr>
              <w:t>move</w:t>
            </w:r>
            <w:r w:rsidRPr="0065004C">
              <w:rPr>
                <w:rFonts w:ascii="MS Gothic" w:eastAsia="MS Gothic" w:hAnsi="MS Gothic" w:cs="MS Gothic" w:hint="eastAsia"/>
              </w:rPr>
              <w:t> </w:t>
            </w:r>
            <w:r w:rsidRPr="0065004C">
              <w:rPr>
                <w:rFonts w:asciiTheme="minorHAnsi" w:hAnsiTheme="minorHAnsi" w:cstheme="minorHAnsi"/>
              </w:rPr>
              <w:t>to</w:t>
            </w:r>
            <w:r w:rsidRPr="0065004C">
              <w:rPr>
                <w:rFonts w:ascii="MS Gothic" w:eastAsia="MS Gothic" w:hAnsi="MS Gothic" w:cs="MS Gothic" w:hint="eastAsia"/>
              </w:rPr>
              <w:t> </w:t>
            </w:r>
            <w:r w:rsidRPr="0065004C">
              <w:rPr>
                <w:rFonts w:asciiTheme="minorHAnsi" w:hAnsiTheme="minorHAnsi" w:cstheme="minorHAnsi"/>
              </w:rPr>
              <w:t>create</w:t>
            </w:r>
            <w:r w:rsidRPr="0065004C">
              <w:rPr>
                <w:rFonts w:ascii="MS Gothic" w:eastAsia="MS Gothic" w:hAnsi="MS Gothic" w:cs="MS Gothic" w:hint="eastAsia"/>
              </w:rPr>
              <w:t> </w:t>
            </w:r>
            <w:r w:rsidRPr="0065004C">
              <w:rPr>
                <w:rFonts w:asciiTheme="minorHAnsi" w:hAnsiTheme="minorHAnsi" w:cstheme="minorHAnsi"/>
              </w:rPr>
              <w:t>a</w:t>
            </w:r>
            <w:r w:rsidRPr="0065004C">
              <w:rPr>
                <w:rFonts w:ascii="MS Gothic" w:eastAsia="MS Gothic" w:hAnsi="MS Gothic" w:cs="MS Gothic" w:hint="eastAsia"/>
              </w:rPr>
              <w:t> </w:t>
            </w:r>
            <w:r w:rsidRPr="0065004C">
              <w:rPr>
                <w:rFonts w:asciiTheme="minorHAnsi" w:hAnsiTheme="minorHAnsi" w:cstheme="minorHAnsi"/>
              </w:rPr>
              <w:t>histogram,</w:t>
            </w:r>
            <w:r w:rsidRPr="0065004C">
              <w:rPr>
                <w:rFonts w:ascii="MS Gothic" w:eastAsia="MS Gothic" w:hAnsi="MS Gothic" w:cs="MS Gothic" w:hint="eastAsia"/>
              </w:rPr>
              <w:t> </w:t>
            </w:r>
            <w:r w:rsidRPr="0065004C">
              <w:rPr>
                <w:rFonts w:asciiTheme="minorHAnsi" w:hAnsiTheme="minorHAnsi" w:cstheme="minorHAnsi"/>
              </w:rPr>
              <w:t>where</w:t>
            </w:r>
            <w:r w:rsidRPr="0065004C">
              <w:rPr>
                <w:rFonts w:ascii="MS Gothic" w:eastAsia="MS Gothic" w:hAnsi="MS Gothic" w:cs="MS Gothic" w:hint="eastAsia"/>
              </w:rPr>
              <w:t> </w:t>
            </w:r>
            <w:r w:rsidRPr="0065004C">
              <w:rPr>
                <w:rFonts w:asciiTheme="minorHAnsi" w:hAnsiTheme="minorHAnsi" w:cstheme="minorHAnsi"/>
              </w:rPr>
              <w:t>each</w:t>
            </w:r>
            <w:r w:rsidRPr="0065004C">
              <w:rPr>
                <w:rFonts w:ascii="MS Gothic" w:eastAsia="MS Gothic" w:hAnsi="MS Gothic" w:cs="MS Gothic" w:hint="eastAsia"/>
              </w:rPr>
              <w:t> </w:t>
            </w:r>
            <w:r w:rsidRPr="0065004C">
              <w:rPr>
                <w:rFonts w:asciiTheme="minorHAnsi" w:hAnsiTheme="minorHAnsi" w:cstheme="minorHAnsi"/>
              </w:rPr>
              <w:t>student</w:t>
            </w:r>
            <w:r w:rsidRPr="0065004C">
              <w:rPr>
                <w:rFonts w:ascii="MS Gothic" w:eastAsia="MS Gothic" w:hAnsi="MS Gothic" w:cs="MS Gothic" w:hint="eastAsia"/>
              </w:rPr>
              <w:t> </w:t>
            </w:r>
            <w:r w:rsidRPr="0065004C">
              <w:rPr>
                <w:rFonts w:asciiTheme="minorHAnsi" w:hAnsiTheme="minorHAnsi" w:cstheme="minorHAnsi"/>
              </w:rPr>
              <w:t>represents</w:t>
            </w:r>
            <w:r w:rsidRPr="0065004C">
              <w:rPr>
                <w:rFonts w:ascii="MS Gothic" w:eastAsia="MS Gothic" w:hAnsi="MS Gothic" w:cs="MS Gothic" w:hint="eastAsia"/>
              </w:rPr>
              <w:t> </w:t>
            </w:r>
            <w:r w:rsidRPr="0065004C">
              <w:rPr>
                <w:rFonts w:asciiTheme="minorHAnsi" w:hAnsiTheme="minorHAnsi" w:cstheme="minorHAnsi"/>
              </w:rPr>
              <w:t>a</w:t>
            </w:r>
            <w:r w:rsidRPr="0065004C">
              <w:rPr>
                <w:rFonts w:ascii="MS Gothic" w:eastAsia="MS Gothic" w:hAnsi="MS Gothic" w:cs="MS Gothic" w:hint="eastAsia"/>
              </w:rPr>
              <w:t> </w:t>
            </w:r>
            <w:r w:rsidRPr="0065004C">
              <w:rPr>
                <w:rFonts w:asciiTheme="minorHAnsi" w:hAnsiTheme="minorHAnsi" w:cstheme="minorHAnsi"/>
              </w:rPr>
              <w:t>data</w:t>
            </w:r>
            <w:r w:rsidRPr="0065004C">
              <w:rPr>
                <w:rFonts w:ascii="MS Gothic" w:eastAsia="MS Gothic" w:hAnsi="MS Gothic" w:cs="MS Gothic" w:hint="eastAsia"/>
              </w:rPr>
              <w:t> </w:t>
            </w:r>
            <w:r w:rsidRPr="0065004C">
              <w:rPr>
                <w:rFonts w:asciiTheme="minorHAnsi" w:hAnsiTheme="minorHAnsi" w:cstheme="minorHAnsi"/>
              </w:rPr>
              <w:t>point</w:t>
            </w:r>
            <w:r w:rsidRPr="0065004C">
              <w:rPr>
                <w:rFonts w:ascii="MS Gothic" w:eastAsia="MS Gothic" w:hAnsi="MS Gothic" w:cs="MS Gothic" w:hint="eastAsia"/>
              </w:rPr>
              <w:t> </w:t>
            </w:r>
            <w:r w:rsidRPr="0065004C">
              <w:rPr>
                <w:rFonts w:asciiTheme="minorHAnsi" w:hAnsiTheme="minorHAnsi" w:cstheme="minorHAnsi"/>
              </w:rPr>
              <w:t>rating</w:t>
            </w:r>
            <w:r w:rsidRPr="0065004C">
              <w:rPr>
                <w:rFonts w:ascii="MS Gothic" w:eastAsia="MS Gothic" w:hAnsi="MS Gothic" w:cs="MS Gothic" w:hint="eastAsia"/>
              </w:rPr>
              <w:t> </w:t>
            </w:r>
            <w:r w:rsidRPr="0065004C">
              <w:rPr>
                <w:rFonts w:asciiTheme="minorHAnsi" w:hAnsiTheme="minorHAnsi" w:cstheme="minorHAnsi"/>
              </w:rPr>
              <w:t>their</w:t>
            </w:r>
            <w:r w:rsidRPr="0065004C">
              <w:rPr>
                <w:rFonts w:ascii="MS Gothic" w:eastAsia="MS Gothic" w:hAnsi="MS Gothic" w:cs="MS Gothic" w:hint="eastAsia"/>
              </w:rPr>
              <w:t> </w:t>
            </w:r>
            <w:r w:rsidRPr="0065004C">
              <w:rPr>
                <w:rFonts w:asciiTheme="minorHAnsi" w:hAnsiTheme="minorHAnsi" w:cstheme="minorHAnsi"/>
              </w:rPr>
              <w:t>view</w:t>
            </w:r>
            <w:r w:rsidR="00B0299A">
              <w:rPr>
                <w:rFonts w:asciiTheme="minorHAnsi" w:hAnsiTheme="minorHAnsi" w:cstheme="minorHAnsi"/>
              </w:rPr>
              <w:t xml:space="preserve">. Useful in limited situations,at any time in the lesson. </w:t>
            </w:r>
          </w:p>
        </w:tc>
      </w:tr>
      <w:tr w:rsidR="008117B5" w:rsidRPr="0065004C" w:rsidTr="0041314A">
        <w:tc>
          <w:tcPr>
            <w:tcW w:w="2429" w:type="dxa"/>
          </w:tcPr>
          <w:p w:rsidR="008117B5" w:rsidRPr="0065004C" w:rsidRDefault="00083643" w:rsidP="008117B5">
            <w:pPr>
              <w:spacing w:before="120"/>
              <w:rPr>
                <w:rFonts w:asciiTheme="minorHAnsi" w:hAnsiTheme="minorHAnsi" w:cstheme="minorHAnsi"/>
              </w:rPr>
            </w:pPr>
            <w:r>
              <w:rPr>
                <w:rFonts w:asciiTheme="minorHAnsi" w:hAnsiTheme="minorHAnsi" w:cstheme="minorHAnsi"/>
              </w:rPr>
              <w:t>My favourite No</w:t>
            </w:r>
          </w:p>
        </w:tc>
        <w:tc>
          <w:tcPr>
            <w:tcW w:w="7536" w:type="dxa"/>
          </w:tcPr>
          <w:p w:rsidR="008117B5" w:rsidRPr="0065004C" w:rsidRDefault="00083643" w:rsidP="00083643">
            <w:pPr>
              <w:spacing w:before="120"/>
              <w:rPr>
                <w:rFonts w:asciiTheme="minorHAnsi" w:hAnsiTheme="minorHAnsi" w:cstheme="minorHAnsi"/>
              </w:rPr>
            </w:pPr>
            <w:r>
              <w:rPr>
                <w:rFonts w:asciiTheme="minorHAnsi" w:hAnsiTheme="minorHAnsi" w:cstheme="minorHAnsi"/>
              </w:rPr>
              <w:t xml:space="preserve">Students answer a question on an index card or slip of paper which is collected by the teacher. The teacher audible tallies correct versus incorrect responses. Teacher then picks their favourite incorrect response and transfers it to the board. </w:t>
            </w:r>
            <w:r w:rsidR="00E8430C">
              <w:rPr>
                <w:rFonts w:asciiTheme="minorHAnsi" w:hAnsiTheme="minorHAnsi" w:cstheme="minorHAnsi"/>
              </w:rPr>
              <w:t>Teacher leads a class discussion firstly about what is right in the response, then about what is wrong. Useful at any stage of the lesson. Does take some time.</w:t>
            </w:r>
          </w:p>
        </w:tc>
      </w:tr>
      <w:tr w:rsidR="008117B5" w:rsidRPr="0065004C" w:rsidTr="0041314A">
        <w:tc>
          <w:tcPr>
            <w:tcW w:w="2429" w:type="dxa"/>
          </w:tcPr>
          <w:p w:rsidR="008117B5" w:rsidRPr="0065004C" w:rsidRDefault="00E8430C" w:rsidP="008117B5">
            <w:pPr>
              <w:spacing w:before="120"/>
              <w:rPr>
                <w:rFonts w:asciiTheme="minorHAnsi" w:hAnsiTheme="minorHAnsi" w:cstheme="minorHAnsi"/>
              </w:rPr>
            </w:pPr>
            <w:r>
              <w:rPr>
                <w:rFonts w:asciiTheme="minorHAnsi" w:hAnsiTheme="minorHAnsi" w:cstheme="minorHAnsi"/>
              </w:rPr>
              <w:t>What went wrong</w:t>
            </w:r>
          </w:p>
        </w:tc>
        <w:tc>
          <w:tcPr>
            <w:tcW w:w="7536" w:type="dxa"/>
          </w:tcPr>
          <w:p w:rsidR="008117B5" w:rsidRPr="0065004C" w:rsidRDefault="00E8430C" w:rsidP="008117B5">
            <w:pPr>
              <w:spacing w:before="120"/>
              <w:rPr>
                <w:rFonts w:asciiTheme="minorHAnsi" w:hAnsiTheme="minorHAnsi" w:cstheme="minorHAnsi"/>
              </w:rPr>
            </w:pPr>
            <w:r>
              <w:rPr>
                <w:rFonts w:asciiTheme="minorHAnsi" w:hAnsiTheme="minorHAnsi" w:cstheme="minorHAnsi"/>
              </w:rPr>
              <w:t>Teacher puts an exemplar response on the board which contains an error. Students are asked to identify the error and grade the response according to the “significance” of the error. Useful at any stage of the lesson.</w:t>
            </w:r>
          </w:p>
        </w:tc>
      </w:tr>
    </w:tbl>
    <w:p w:rsidR="00D52BDC" w:rsidRDefault="00D52BDC" w:rsidP="00131554">
      <w:pPr>
        <w:spacing w:after="0" w:line="240" w:lineRule="auto"/>
        <w:rPr>
          <w:sz w:val="24"/>
        </w:rPr>
      </w:pPr>
    </w:p>
    <w:sectPr w:rsidR="00D52BDC" w:rsidSect="003335DD">
      <w:pgSz w:w="11906" w:h="16838" w:code="9"/>
      <w:pgMar w:top="709" w:right="854" w:bottom="426" w:left="8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192" w:rsidRDefault="00B55192">
      <w:pPr>
        <w:spacing w:after="0" w:line="240" w:lineRule="auto"/>
      </w:pPr>
      <w:r>
        <w:separator/>
      </w:r>
    </w:p>
  </w:endnote>
  <w:endnote w:type="continuationSeparator" w:id="0">
    <w:p w:rsidR="00B55192" w:rsidRDefault="00B5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192" w:rsidRDefault="00B55192">
      <w:pPr>
        <w:spacing w:after="0" w:line="240" w:lineRule="auto"/>
      </w:pPr>
      <w:r>
        <w:separator/>
      </w:r>
    </w:p>
  </w:footnote>
  <w:footnote w:type="continuationSeparator" w:id="0">
    <w:p w:rsidR="00B55192" w:rsidRDefault="00B5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171"/>
    <w:multiLevelType w:val="hybridMultilevel"/>
    <w:tmpl w:val="5C5A608E"/>
    <w:lvl w:ilvl="0" w:tplc="8DD213B2">
      <w:start w:val="1"/>
      <w:numFmt w:val="bullet"/>
      <w:lvlText w:val=""/>
      <w:lvlJc w:val="left"/>
      <w:pPr>
        <w:ind w:left="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40A40E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8A06F8">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26E70B4">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A0E8FE">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4F63CEA">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32116C">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148F72">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FE706E">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73541B"/>
    <w:multiLevelType w:val="hybridMultilevel"/>
    <w:tmpl w:val="9B46542C"/>
    <w:lvl w:ilvl="0" w:tplc="5C882FB6">
      <w:start w:val="1"/>
      <w:numFmt w:val="bullet"/>
      <w:lvlText w:val=""/>
      <w:lvlJc w:val="left"/>
      <w:pPr>
        <w:ind w:left="720" w:hanging="36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41802"/>
    <w:multiLevelType w:val="hybridMultilevel"/>
    <w:tmpl w:val="6FBE5A1A"/>
    <w:lvl w:ilvl="0" w:tplc="45DC9406">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1A4"/>
    <w:multiLevelType w:val="hybridMultilevel"/>
    <w:tmpl w:val="30C6A6FA"/>
    <w:lvl w:ilvl="0" w:tplc="3DDCAC2C">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32A7B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72468E">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0E3946">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08261A">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405BDE">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BA8BBC">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BAD646">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021C62">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9139C8"/>
    <w:multiLevelType w:val="hybridMultilevel"/>
    <w:tmpl w:val="E9B8C584"/>
    <w:lvl w:ilvl="0" w:tplc="45DC9406">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F153E"/>
    <w:multiLevelType w:val="hybridMultilevel"/>
    <w:tmpl w:val="1AA0AAEE"/>
    <w:lvl w:ilvl="0" w:tplc="11CE8344">
      <w:start w:val="1"/>
      <w:numFmt w:val="bullet"/>
      <w:lvlText w:val=""/>
      <w:lvlJc w:val="left"/>
      <w:pPr>
        <w:ind w:left="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C82E68">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48EDD96">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18A94C">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A24DCC">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42B9EA">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7AF8CC">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A6282A">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D81C32">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BF3294"/>
    <w:multiLevelType w:val="hybridMultilevel"/>
    <w:tmpl w:val="28C80068"/>
    <w:lvl w:ilvl="0" w:tplc="EAAA220E">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5F806D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B20FB2">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98622A">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BC709C">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9856DC">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EE815D2">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380BDC">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D5C3714">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2EC50C1"/>
    <w:multiLevelType w:val="hybridMultilevel"/>
    <w:tmpl w:val="8BF6DEB0"/>
    <w:lvl w:ilvl="0" w:tplc="45DC9406">
      <w:start w:val="1"/>
      <w:numFmt w:val="bullet"/>
      <w:lvlText w:val=""/>
      <w:lvlJc w:val="left"/>
      <w:pPr>
        <w:ind w:left="1027"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8" w15:restartNumberingAfterBreak="0">
    <w:nsid w:val="374A5E8F"/>
    <w:multiLevelType w:val="hybridMultilevel"/>
    <w:tmpl w:val="D352B14A"/>
    <w:lvl w:ilvl="0" w:tplc="F82C3B64">
      <w:start w:val="1"/>
      <w:numFmt w:val="bullet"/>
      <w:lvlText w:val=""/>
      <w:lvlJc w:val="left"/>
      <w:pPr>
        <w:ind w:left="2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23238BE">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470A344">
      <w:start w:val="1"/>
      <w:numFmt w:val="bullet"/>
      <w:lvlText w:val="▪"/>
      <w:lvlJc w:val="left"/>
      <w:pPr>
        <w:ind w:left="19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1FC31E4">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DE0A112">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020D01A">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346D766">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038443A">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FE02BAC">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8597201"/>
    <w:multiLevelType w:val="hybridMultilevel"/>
    <w:tmpl w:val="A4166C5C"/>
    <w:lvl w:ilvl="0" w:tplc="9F9E1380">
      <w:start w:val="1"/>
      <w:numFmt w:val="bullet"/>
      <w:lvlText w:val=""/>
      <w:lvlJc w:val="left"/>
      <w:pPr>
        <w:ind w:left="2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B90B000">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5D46D0C">
      <w:start w:val="1"/>
      <w:numFmt w:val="bullet"/>
      <w:lvlText w:val="▪"/>
      <w:lvlJc w:val="left"/>
      <w:pPr>
        <w:ind w:left="19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4F88A66">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A0AF95E">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D4282F2">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6D2882A">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9F0C650">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6A6C3D2">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65C0C48"/>
    <w:multiLevelType w:val="hybridMultilevel"/>
    <w:tmpl w:val="955C8E5E"/>
    <w:lvl w:ilvl="0" w:tplc="53A668F6">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EA2E22">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DA8A0C8">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3E048C">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E8A16E">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44578A">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0468C8">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F88340">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90CE5C">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354DC6"/>
    <w:multiLevelType w:val="hybridMultilevel"/>
    <w:tmpl w:val="DDE64DBE"/>
    <w:lvl w:ilvl="0" w:tplc="D140FED8">
      <w:start w:val="1"/>
      <w:numFmt w:val="bullet"/>
      <w:lvlText w:val=""/>
      <w:lvlJc w:val="left"/>
      <w:pPr>
        <w:ind w:left="2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87AF06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6E93E">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24DAB6">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56E358">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6A39D2">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AD0B69E">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4EF07E">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30C0BC">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860466A"/>
    <w:multiLevelType w:val="hybridMultilevel"/>
    <w:tmpl w:val="20D4D2DA"/>
    <w:lvl w:ilvl="0" w:tplc="45DC9406">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9E6553"/>
    <w:multiLevelType w:val="hybridMultilevel"/>
    <w:tmpl w:val="BE9A929C"/>
    <w:lvl w:ilvl="0" w:tplc="177E9FEA">
      <w:start w:val="1"/>
      <w:numFmt w:val="bullet"/>
      <w:lvlText w:val=""/>
      <w:lvlJc w:val="left"/>
      <w:pPr>
        <w:ind w:left="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0A180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9A6B50">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246E3C">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EE7116">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FA700C">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06C368">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68A71C">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EE85C6">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C96D5C"/>
    <w:multiLevelType w:val="hybridMultilevel"/>
    <w:tmpl w:val="7144C514"/>
    <w:lvl w:ilvl="0" w:tplc="100C19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266A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34AC6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884FA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849F6">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8232B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D2741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621B6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5CA312">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C22702"/>
    <w:multiLevelType w:val="hybridMultilevel"/>
    <w:tmpl w:val="156E9676"/>
    <w:lvl w:ilvl="0" w:tplc="EAC88502">
      <w:numFmt w:val="bullet"/>
      <w:lvlText w:val=""/>
      <w:lvlJc w:val="left"/>
      <w:pPr>
        <w:ind w:left="720" w:hanging="360"/>
      </w:pPr>
      <w:rPr>
        <w:rFonts w:ascii="Wingdings 2" w:eastAsia="Calibri" w:hAnsi="Wingdings 2"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632F74"/>
    <w:multiLevelType w:val="hybridMultilevel"/>
    <w:tmpl w:val="62AE2504"/>
    <w:lvl w:ilvl="0" w:tplc="940E8566">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4FAE798">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7240412">
      <w:start w:val="1"/>
      <w:numFmt w:val="bullet"/>
      <w:lvlText w:val="▪"/>
      <w:lvlJc w:val="left"/>
      <w:pPr>
        <w:ind w:left="19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F4CFDFE">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C36DB1C">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D8A30F6">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9A2D1EE">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5B69984">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FF4FCCA">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661094B"/>
    <w:multiLevelType w:val="hybridMultilevel"/>
    <w:tmpl w:val="B2AAA780"/>
    <w:lvl w:ilvl="0" w:tplc="FC806114">
      <w:numFmt w:val="bullet"/>
      <w:lvlText w:val=""/>
      <w:lvlJc w:val="left"/>
      <w:pPr>
        <w:ind w:left="667" w:hanging="360"/>
      </w:pPr>
      <w:rPr>
        <w:rFonts w:ascii="Wingdings 2" w:eastAsia="Calibri" w:hAnsi="Wingdings 2" w:cstheme="minorHAnsi" w:hint="default"/>
      </w:rPr>
    </w:lvl>
    <w:lvl w:ilvl="1" w:tplc="0C090003" w:tentative="1">
      <w:start w:val="1"/>
      <w:numFmt w:val="bullet"/>
      <w:lvlText w:val="o"/>
      <w:lvlJc w:val="left"/>
      <w:pPr>
        <w:ind w:left="1387" w:hanging="360"/>
      </w:pPr>
      <w:rPr>
        <w:rFonts w:ascii="Courier New" w:hAnsi="Courier New" w:cs="Courier New" w:hint="default"/>
      </w:rPr>
    </w:lvl>
    <w:lvl w:ilvl="2" w:tplc="0C090005" w:tentative="1">
      <w:start w:val="1"/>
      <w:numFmt w:val="bullet"/>
      <w:lvlText w:val=""/>
      <w:lvlJc w:val="left"/>
      <w:pPr>
        <w:ind w:left="2107" w:hanging="360"/>
      </w:pPr>
      <w:rPr>
        <w:rFonts w:ascii="Wingdings" w:hAnsi="Wingdings" w:hint="default"/>
      </w:rPr>
    </w:lvl>
    <w:lvl w:ilvl="3" w:tplc="0C090001" w:tentative="1">
      <w:start w:val="1"/>
      <w:numFmt w:val="bullet"/>
      <w:lvlText w:val=""/>
      <w:lvlJc w:val="left"/>
      <w:pPr>
        <w:ind w:left="2827" w:hanging="360"/>
      </w:pPr>
      <w:rPr>
        <w:rFonts w:ascii="Symbol" w:hAnsi="Symbol" w:hint="default"/>
      </w:rPr>
    </w:lvl>
    <w:lvl w:ilvl="4" w:tplc="0C090003" w:tentative="1">
      <w:start w:val="1"/>
      <w:numFmt w:val="bullet"/>
      <w:lvlText w:val="o"/>
      <w:lvlJc w:val="left"/>
      <w:pPr>
        <w:ind w:left="3547" w:hanging="360"/>
      </w:pPr>
      <w:rPr>
        <w:rFonts w:ascii="Courier New" w:hAnsi="Courier New" w:cs="Courier New" w:hint="default"/>
      </w:rPr>
    </w:lvl>
    <w:lvl w:ilvl="5" w:tplc="0C090005" w:tentative="1">
      <w:start w:val="1"/>
      <w:numFmt w:val="bullet"/>
      <w:lvlText w:val=""/>
      <w:lvlJc w:val="left"/>
      <w:pPr>
        <w:ind w:left="4267" w:hanging="360"/>
      </w:pPr>
      <w:rPr>
        <w:rFonts w:ascii="Wingdings" w:hAnsi="Wingdings" w:hint="default"/>
      </w:rPr>
    </w:lvl>
    <w:lvl w:ilvl="6" w:tplc="0C090001" w:tentative="1">
      <w:start w:val="1"/>
      <w:numFmt w:val="bullet"/>
      <w:lvlText w:val=""/>
      <w:lvlJc w:val="left"/>
      <w:pPr>
        <w:ind w:left="4987" w:hanging="360"/>
      </w:pPr>
      <w:rPr>
        <w:rFonts w:ascii="Symbol" w:hAnsi="Symbol" w:hint="default"/>
      </w:rPr>
    </w:lvl>
    <w:lvl w:ilvl="7" w:tplc="0C090003" w:tentative="1">
      <w:start w:val="1"/>
      <w:numFmt w:val="bullet"/>
      <w:lvlText w:val="o"/>
      <w:lvlJc w:val="left"/>
      <w:pPr>
        <w:ind w:left="5707" w:hanging="360"/>
      </w:pPr>
      <w:rPr>
        <w:rFonts w:ascii="Courier New" w:hAnsi="Courier New" w:cs="Courier New" w:hint="default"/>
      </w:rPr>
    </w:lvl>
    <w:lvl w:ilvl="8" w:tplc="0C090005" w:tentative="1">
      <w:start w:val="1"/>
      <w:numFmt w:val="bullet"/>
      <w:lvlText w:val=""/>
      <w:lvlJc w:val="left"/>
      <w:pPr>
        <w:ind w:left="6427" w:hanging="360"/>
      </w:pPr>
      <w:rPr>
        <w:rFonts w:ascii="Wingdings" w:hAnsi="Wingdings" w:hint="default"/>
      </w:rPr>
    </w:lvl>
  </w:abstractNum>
  <w:abstractNum w:abstractNumId="18" w15:restartNumberingAfterBreak="0">
    <w:nsid w:val="5B004F83"/>
    <w:multiLevelType w:val="hybridMultilevel"/>
    <w:tmpl w:val="37F29766"/>
    <w:lvl w:ilvl="0" w:tplc="45DC9406">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AA64FF0">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C090003">
      <w:start w:val="1"/>
      <w:numFmt w:val="bullet"/>
      <w:lvlText w:val="o"/>
      <w:lvlJc w:val="left"/>
      <w:pPr>
        <w:ind w:left="1907"/>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3" w:tplc="31643D28">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1CCDCCC">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2709EB2">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01E1E58">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AAC81F4">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51AA938">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4666DFB"/>
    <w:multiLevelType w:val="hybridMultilevel"/>
    <w:tmpl w:val="926CD9B6"/>
    <w:lvl w:ilvl="0" w:tplc="45DC9406">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AA64FF0">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DBEB7D0">
      <w:start w:val="1"/>
      <w:numFmt w:val="bullet"/>
      <w:lvlText w:val="▪"/>
      <w:lvlJc w:val="left"/>
      <w:pPr>
        <w:ind w:left="19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1643D28">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1CCDCCC">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2709EB2">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01E1E58">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AAC81F4">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51AA938">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5036836"/>
    <w:multiLevelType w:val="hybridMultilevel"/>
    <w:tmpl w:val="647C4EEC"/>
    <w:lvl w:ilvl="0" w:tplc="143EF08A">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58B35A">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2A5F64">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A89654">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AA5DE8">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0FA82">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6E6EF4">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FC044E">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C29EE2">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AC0CC7"/>
    <w:multiLevelType w:val="hybridMultilevel"/>
    <w:tmpl w:val="A998AF4E"/>
    <w:lvl w:ilvl="0" w:tplc="45DC9406">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AA64FF0">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4C2A1A4">
      <w:start w:val="1"/>
      <w:numFmt w:val="bullet"/>
      <w:lvlText w:val=""/>
      <w:lvlJc w:val="left"/>
      <w:pPr>
        <w:ind w:left="1907"/>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3" w:tplc="31643D28">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1CCDCCC">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2709EB2">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01E1E58">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AAC81F4">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51AA938">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9B22D8C"/>
    <w:multiLevelType w:val="hybridMultilevel"/>
    <w:tmpl w:val="0C80D15C"/>
    <w:lvl w:ilvl="0" w:tplc="3C387E3C">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F8F4EA">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723E82">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A04696">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B4B1A8">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CC42BE">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48FC6C">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94EE60">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9C10D8">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496758"/>
    <w:multiLevelType w:val="hybridMultilevel"/>
    <w:tmpl w:val="ABD6D160"/>
    <w:lvl w:ilvl="0" w:tplc="E4FE6196">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BEA53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FCA75E">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1EFD70">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C0128">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EC4902">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8E3758">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2A1434">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1EE6A8">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7C4587"/>
    <w:multiLevelType w:val="hybridMultilevel"/>
    <w:tmpl w:val="20666AE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5" w15:restartNumberingAfterBreak="0">
    <w:nsid w:val="74CD40C7"/>
    <w:multiLevelType w:val="hybridMultilevel"/>
    <w:tmpl w:val="C7F6C354"/>
    <w:lvl w:ilvl="0" w:tplc="45DC9406">
      <w:start w:val="1"/>
      <w:numFmt w:val="bullet"/>
      <w:lvlText w:val=""/>
      <w:lvlJc w:val="left"/>
      <w:pPr>
        <w:ind w:left="1027"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6" w15:restartNumberingAfterBreak="0">
    <w:nsid w:val="76347F94"/>
    <w:multiLevelType w:val="hybridMultilevel"/>
    <w:tmpl w:val="440E2C78"/>
    <w:lvl w:ilvl="0" w:tplc="45DC9406">
      <w:start w:val="1"/>
      <w:numFmt w:val="bullet"/>
      <w:lvlText w:val=""/>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5DC9406">
      <w:start w:val="1"/>
      <w:numFmt w:val="bullet"/>
      <w:lvlText w:val=""/>
      <w:lvlJc w:val="left"/>
      <w:pPr>
        <w:ind w:left="1440" w:hanging="360"/>
      </w:pPr>
      <w:rPr>
        <w:rFonts w:ascii="Wingdings" w:eastAsia="Wingdings" w:hAnsi="Wingdings" w:cs="Wingdings" w:hint="default"/>
        <w:b w:val="0"/>
        <w:i w:val="0"/>
        <w:strike w:val="0"/>
        <w:dstrike w:val="0"/>
        <w:color w:val="000000"/>
        <w:sz w:val="18"/>
        <w:szCs w:val="18"/>
        <w:u w:val="none" w:color="000000"/>
        <w:bdr w:val="none" w:sz="0" w:space="0" w:color="auto"/>
        <w:shd w:val="clear" w:color="auto" w:fill="auto"/>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E70E1D"/>
    <w:multiLevelType w:val="hybridMultilevel"/>
    <w:tmpl w:val="11EE40E0"/>
    <w:lvl w:ilvl="0" w:tplc="504E4CD6">
      <w:numFmt w:val="bullet"/>
      <w:lvlText w:val=""/>
      <w:lvlJc w:val="left"/>
      <w:pPr>
        <w:ind w:left="667" w:hanging="360"/>
      </w:pPr>
      <w:rPr>
        <w:rFonts w:ascii="Wingdings 2" w:eastAsia="Calibri" w:hAnsi="Wingdings 2" w:cstheme="minorHAnsi" w:hint="default"/>
        <w:sz w:val="21"/>
      </w:rPr>
    </w:lvl>
    <w:lvl w:ilvl="1" w:tplc="0C090003" w:tentative="1">
      <w:start w:val="1"/>
      <w:numFmt w:val="bullet"/>
      <w:lvlText w:val="o"/>
      <w:lvlJc w:val="left"/>
      <w:pPr>
        <w:ind w:left="1387" w:hanging="360"/>
      </w:pPr>
      <w:rPr>
        <w:rFonts w:ascii="Courier New" w:hAnsi="Courier New" w:cs="Courier New" w:hint="default"/>
      </w:rPr>
    </w:lvl>
    <w:lvl w:ilvl="2" w:tplc="0C090005" w:tentative="1">
      <w:start w:val="1"/>
      <w:numFmt w:val="bullet"/>
      <w:lvlText w:val=""/>
      <w:lvlJc w:val="left"/>
      <w:pPr>
        <w:ind w:left="2107" w:hanging="360"/>
      </w:pPr>
      <w:rPr>
        <w:rFonts w:ascii="Wingdings" w:hAnsi="Wingdings" w:hint="default"/>
      </w:rPr>
    </w:lvl>
    <w:lvl w:ilvl="3" w:tplc="0C090001" w:tentative="1">
      <w:start w:val="1"/>
      <w:numFmt w:val="bullet"/>
      <w:lvlText w:val=""/>
      <w:lvlJc w:val="left"/>
      <w:pPr>
        <w:ind w:left="2827" w:hanging="360"/>
      </w:pPr>
      <w:rPr>
        <w:rFonts w:ascii="Symbol" w:hAnsi="Symbol" w:hint="default"/>
      </w:rPr>
    </w:lvl>
    <w:lvl w:ilvl="4" w:tplc="0C090003" w:tentative="1">
      <w:start w:val="1"/>
      <w:numFmt w:val="bullet"/>
      <w:lvlText w:val="o"/>
      <w:lvlJc w:val="left"/>
      <w:pPr>
        <w:ind w:left="3547" w:hanging="360"/>
      </w:pPr>
      <w:rPr>
        <w:rFonts w:ascii="Courier New" w:hAnsi="Courier New" w:cs="Courier New" w:hint="default"/>
      </w:rPr>
    </w:lvl>
    <w:lvl w:ilvl="5" w:tplc="0C090005" w:tentative="1">
      <w:start w:val="1"/>
      <w:numFmt w:val="bullet"/>
      <w:lvlText w:val=""/>
      <w:lvlJc w:val="left"/>
      <w:pPr>
        <w:ind w:left="4267" w:hanging="360"/>
      </w:pPr>
      <w:rPr>
        <w:rFonts w:ascii="Wingdings" w:hAnsi="Wingdings" w:hint="default"/>
      </w:rPr>
    </w:lvl>
    <w:lvl w:ilvl="6" w:tplc="0C090001" w:tentative="1">
      <w:start w:val="1"/>
      <w:numFmt w:val="bullet"/>
      <w:lvlText w:val=""/>
      <w:lvlJc w:val="left"/>
      <w:pPr>
        <w:ind w:left="4987" w:hanging="360"/>
      </w:pPr>
      <w:rPr>
        <w:rFonts w:ascii="Symbol" w:hAnsi="Symbol" w:hint="default"/>
      </w:rPr>
    </w:lvl>
    <w:lvl w:ilvl="7" w:tplc="0C090003" w:tentative="1">
      <w:start w:val="1"/>
      <w:numFmt w:val="bullet"/>
      <w:lvlText w:val="o"/>
      <w:lvlJc w:val="left"/>
      <w:pPr>
        <w:ind w:left="5707" w:hanging="360"/>
      </w:pPr>
      <w:rPr>
        <w:rFonts w:ascii="Courier New" w:hAnsi="Courier New" w:cs="Courier New" w:hint="default"/>
      </w:rPr>
    </w:lvl>
    <w:lvl w:ilvl="8" w:tplc="0C090005" w:tentative="1">
      <w:start w:val="1"/>
      <w:numFmt w:val="bullet"/>
      <w:lvlText w:val=""/>
      <w:lvlJc w:val="left"/>
      <w:pPr>
        <w:ind w:left="6427" w:hanging="360"/>
      </w:pPr>
      <w:rPr>
        <w:rFonts w:ascii="Wingdings" w:hAnsi="Wingdings" w:hint="default"/>
      </w:rPr>
    </w:lvl>
  </w:abstractNum>
  <w:abstractNum w:abstractNumId="28" w15:restartNumberingAfterBreak="0">
    <w:nsid w:val="7D527697"/>
    <w:multiLevelType w:val="hybridMultilevel"/>
    <w:tmpl w:val="0B88A87A"/>
    <w:lvl w:ilvl="0" w:tplc="45DC9406">
      <w:start w:val="1"/>
      <w:numFmt w:val="bullet"/>
      <w:lvlText w:val=""/>
      <w:lvlJc w:val="left"/>
      <w:pPr>
        <w:ind w:left="667" w:hanging="360"/>
      </w:pPr>
      <w:rPr>
        <w:rFonts w:ascii="Wingdings" w:eastAsia="Wingdings" w:hAnsi="Wingdings" w:cs="Wingdings" w:hint="default"/>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3"/>
  </w:num>
  <w:num w:numId="4">
    <w:abstractNumId w:val="5"/>
  </w:num>
  <w:num w:numId="5">
    <w:abstractNumId w:val="0"/>
  </w:num>
  <w:num w:numId="6">
    <w:abstractNumId w:val="13"/>
  </w:num>
  <w:num w:numId="7">
    <w:abstractNumId w:val="14"/>
  </w:num>
  <w:num w:numId="8">
    <w:abstractNumId w:val="11"/>
  </w:num>
  <w:num w:numId="9">
    <w:abstractNumId w:val="16"/>
  </w:num>
  <w:num w:numId="10">
    <w:abstractNumId w:val="6"/>
  </w:num>
  <w:num w:numId="11">
    <w:abstractNumId w:val="8"/>
  </w:num>
  <w:num w:numId="12">
    <w:abstractNumId w:val="20"/>
  </w:num>
  <w:num w:numId="13">
    <w:abstractNumId w:val="22"/>
  </w:num>
  <w:num w:numId="14">
    <w:abstractNumId w:val="10"/>
  </w:num>
  <w:num w:numId="15">
    <w:abstractNumId w:val="3"/>
  </w:num>
  <w:num w:numId="16">
    <w:abstractNumId w:val="24"/>
  </w:num>
  <w:num w:numId="17">
    <w:abstractNumId w:val="26"/>
  </w:num>
  <w:num w:numId="18">
    <w:abstractNumId w:val="4"/>
  </w:num>
  <w:num w:numId="19">
    <w:abstractNumId w:val="21"/>
  </w:num>
  <w:num w:numId="20">
    <w:abstractNumId w:val="18"/>
  </w:num>
  <w:num w:numId="21">
    <w:abstractNumId w:val="7"/>
  </w:num>
  <w:num w:numId="22">
    <w:abstractNumId w:val="17"/>
  </w:num>
  <w:num w:numId="23">
    <w:abstractNumId w:val="25"/>
  </w:num>
  <w:num w:numId="24">
    <w:abstractNumId w:val="27"/>
  </w:num>
  <w:num w:numId="25">
    <w:abstractNumId w:val="28"/>
  </w:num>
  <w:num w:numId="26">
    <w:abstractNumId w:val="2"/>
  </w:num>
  <w:num w:numId="27">
    <w:abstractNumId w:val="1"/>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5E"/>
    <w:rsid w:val="0003432D"/>
    <w:rsid w:val="000601D3"/>
    <w:rsid w:val="00066D65"/>
    <w:rsid w:val="00083643"/>
    <w:rsid w:val="000841B5"/>
    <w:rsid w:val="00094539"/>
    <w:rsid w:val="00096734"/>
    <w:rsid w:val="000A765A"/>
    <w:rsid w:val="000B0951"/>
    <w:rsid w:val="000E07FB"/>
    <w:rsid w:val="00130190"/>
    <w:rsid w:val="00130482"/>
    <w:rsid w:val="00131554"/>
    <w:rsid w:val="00142199"/>
    <w:rsid w:val="001D620E"/>
    <w:rsid w:val="001D77CC"/>
    <w:rsid w:val="001E1BD3"/>
    <w:rsid w:val="001E31DE"/>
    <w:rsid w:val="001F3443"/>
    <w:rsid w:val="00247749"/>
    <w:rsid w:val="002D3D8E"/>
    <w:rsid w:val="00316468"/>
    <w:rsid w:val="003207D1"/>
    <w:rsid w:val="003335DD"/>
    <w:rsid w:val="003851AA"/>
    <w:rsid w:val="0039618E"/>
    <w:rsid w:val="00406D90"/>
    <w:rsid w:val="0041314A"/>
    <w:rsid w:val="00420CE5"/>
    <w:rsid w:val="0042694A"/>
    <w:rsid w:val="0044505A"/>
    <w:rsid w:val="00483502"/>
    <w:rsid w:val="004D2242"/>
    <w:rsid w:val="00567E49"/>
    <w:rsid w:val="00574306"/>
    <w:rsid w:val="0057771A"/>
    <w:rsid w:val="005908B9"/>
    <w:rsid w:val="0059521E"/>
    <w:rsid w:val="0059733C"/>
    <w:rsid w:val="005F215B"/>
    <w:rsid w:val="00611B96"/>
    <w:rsid w:val="0062091F"/>
    <w:rsid w:val="00626555"/>
    <w:rsid w:val="0065004C"/>
    <w:rsid w:val="006777B0"/>
    <w:rsid w:val="00685308"/>
    <w:rsid w:val="00692C70"/>
    <w:rsid w:val="006A020C"/>
    <w:rsid w:val="006C5AE6"/>
    <w:rsid w:val="0070428B"/>
    <w:rsid w:val="007330E9"/>
    <w:rsid w:val="00765BD0"/>
    <w:rsid w:val="007E746A"/>
    <w:rsid w:val="007F7286"/>
    <w:rsid w:val="008117B5"/>
    <w:rsid w:val="00841F7D"/>
    <w:rsid w:val="008818FF"/>
    <w:rsid w:val="0088600B"/>
    <w:rsid w:val="0090344C"/>
    <w:rsid w:val="009236AB"/>
    <w:rsid w:val="00945E82"/>
    <w:rsid w:val="00954C0E"/>
    <w:rsid w:val="009863D3"/>
    <w:rsid w:val="009E5321"/>
    <w:rsid w:val="009E7B55"/>
    <w:rsid w:val="009F32B5"/>
    <w:rsid w:val="00A03ECF"/>
    <w:rsid w:val="00A40A5E"/>
    <w:rsid w:val="00A5139D"/>
    <w:rsid w:val="00AD1F2C"/>
    <w:rsid w:val="00AF7589"/>
    <w:rsid w:val="00B0251D"/>
    <w:rsid w:val="00B0299A"/>
    <w:rsid w:val="00B1546A"/>
    <w:rsid w:val="00B55192"/>
    <w:rsid w:val="00B77A20"/>
    <w:rsid w:val="00BA319C"/>
    <w:rsid w:val="00BE5913"/>
    <w:rsid w:val="00C22A07"/>
    <w:rsid w:val="00C3357A"/>
    <w:rsid w:val="00C476FA"/>
    <w:rsid w:val="00C75D76"/>
    <w:rsid w:val="00CE2495"/>
    <w:rsid w:val="00D14D95"/>
    <w:rsid w:val="00D52507"/>
    <w:rsid w:val="00D52BDC"/>
    <w:rsid w:val="00D85C9D"/>
    <w:rsid w:val="00DB2A82"/>
    <w:rsid w:val="00DC1D1A"/>
    <w:rsid w:val="00DF764B"/>
    <w:rsid w:val="00E26AB0"/>
    <w:rsid w:val="00E64998"/>
    <w:rsid w:val="00E8430C"/>
    <w:rsid w:val="00E95DFB"/>
    <w:rsid w:val="00EC376D"/>
    <w:rsid w:val="00F10181"/>
    <w:rsid w:val="00F37773"/>
    <w:rsid w:val="00F608FC"/>
    <w:rsid w:val="00F61C1A"/>
    <w:rsid w:val="00F7139A"/>
    <w:rsid w:val="00FA4782"/>
    <w:rsid w:val="00FD03C1"/>
    <w:rsid w:val="00FF3C6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8C69C-A2C9-4E76-8845-2D871192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30"/>
      <w:outlineLvl w:val="0"/>
    </w:pPr>
    <w:rPr>
      <w:rFonts w:ascii="Arial" w:eastAsia="Arial" w:hAnsi="Arial" w:cs="Arial"/>
      <w:b/>
      <w:color w:val="4F6228"/>
      <w:sz w:val="28"/>
    </w:rPr>
  </w:style>
  <w:style w:type="paragraph" w:styleId="Heading2">
    <w:name w:val="heading 2"/>
    <w:next w:val="Normal"/>
    <w:link w:val="Heading2Char"/>
    <w:uiPriority w:val="9"/>
    <w:unhideWhenUsed/>
    <w:qFormat/>
    <w:pPr>
      <w:keepNext/>
      <w:keepLines/>
      <w:shd w:val="clear" w:color="auto" w:fill="4F6228"/>
      <w:spacing w:after="0"/>
      <w:ind w:left="3"/>
      <w:jc w:val="center"/>
      <w:outlineLvl w:val="1"/>
    </w:pPr>
    <w:rPr>
      <w:rFonts w:ascii="Arial" w:eastAsia="Arial" w:hAnsi="Arial" w:cs="Arial"/>
      <w:b/>
      <w:color w:val="FFFFFF"/>
      <w:sz w:val="28"/>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rPr>
  </w:style>
  <w:style w:type="paragraph" w:styleId="Heading4">
    <w:name w:val="heading 4"/>
    <w:basedOn w:val="Normal"/>
    <w:next w:val="Normal"/>
    <w:link w:val="Heading4Char"/>
    <w:uiPriority w:val="9"/>
    <w:unhideWhenUsed/>
    <w:qFormat/>
    <w:rsid w:val="00AD1F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4F6228"/>
      <w:sz w:val="28"/>
    </w:rPr>
  </w:style>
  <w:style w:type="character" w:customStyle="1" w:styleId="Heading2Char">
    <w:name w:val="Heading 2 Char"/>
    <w:link w:val="Heading2"/>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61C1A"/>
    <w:pPr>
      <w:ind w:left="720"/>
      <w:contextualSpacing/>
    </w:pPr>
  </w:style>
  <w:style w:type="paragraph" w:styleId="Header">
    <w:name w:val="header"/>
    <w:basedOn w:val="Normal"/>
    <w:link w:val="HeaderChar"/>
    <w:uiPriority w:val="99"/>
    <w:unhideWhenUsed/>
    <w:rsid w:val="00034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32D"/>
    <w:rPr>
      <w:rFonts w:ascii="Calibri" w:eastAsia="Calibri" w:hAnsi="Calibri" w:cs="Calibri"/>
      <w:color w:val="000000"/>
    </w:rPr>
  </w:style>
  <w:style w:type="paragraph" w:styleId="Footer">
    <w:name w:val="footer"/>
    <w:basedOn w:val="Normal"/>
    <w:link w:val="FooterChar"/>
    <w:uiPriority w:val="99"/>
    <w:unhideWhenUsed/>
    <w:rsid w:val="00034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32D"/>
    <w:rPr>
      <w:rFonts w:ascii="Calibri" w:eastAsia="Calibri" w:hAnsi="Calibri" w:cs="Calibri"/>
      <w:color w:val="000000"/>
    </w:rPr>
  </w:style>
  <w:style w:type="character" w:customStyle="1" w:styleId="Heading4Char">
    <w:name w:val="Heading 4 Char"/>
    <w:basedOn w:val="DefaultParagraphFont"/>
    <w:link w:val="Heading4"/>
    <w:uiPriority w:val="9"/>
    <w:rsid w:val="00AD1F2C"/>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D1F2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D1F2C"/>
    <w:rPr>
      <w:b/>
      <w:bCs/>
    </w:rPr>
  </w:style>
  <w:style w:type="character" w:styleId="Hyperlink">
    <w:name w:val="Hyperlink"/>
    <w:basedOn w:val="DefaultParagraphFont"/>
    <w:uiPriority w:val="99"/>
    <w:unhideWhenUsed/>
    <w:rsid w:val="00574306"/>
    <w:rPr>
      <w:color w:val="0563C1" w:themeColor="hyperlink"/>
      <w:u w:val="single"/>
    </w:rPr>
  </w:style>
  <w:style w:type="table" w:styleId="TableGrid0">
    <w:name w:val="Table Grid"/>
    <w:basedOn w:val="TableNormal"/>
    <w:uiPriority w:val="39"/>
    <w:rsid w:val="0070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3931-A8D7-4B67-832D-D9231637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Tran</dc:creator>
  <cp:keywords/>
  <cp:lastModifiedBy>TURNER, Gary (gturn44)</cp:lastModifiedBy>
  <cp:revision>8</cp:revision>
  <cp:lastPrinted>2018-01-16T01:37:00Z</cp:lastPrinted>
  <dcterms:created xsi:type="dcterms:W3CDTF">2018-10-23T03:37:00Z</dcterms:created>
  <dcterms:modified xsi:type="dcterms:W3CDTF">2018-11-29T00:55:00Z</dcterms:modified>
</cp:coreProperties>
</file>